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2E99A" w14:textId="18A46210" w:rsidR="003F2C33" w:rsidRDefault="003F2C33" w:rsidP="003F2C33">
      <w:pPr>
        <w:spacing w:before="69"/>
        <w:ind w:left="-634"/>
        <w:rPr>
          <w:b/>
          <w:bCs/>
          <w:color w:val="075087"/>
          <w:sz w:val="74"/>
          <w:szCs w:val="74"/>
        </w:rPr>
      </w:pPr>
      <w:bookmarkStart w:id="0" w:name="_Hlk506531929"/>
      <w:r>
        <w:rPr>
          <w:b/>
          <w:bCs/>
          <w:color w:val="075087"/>
          <w:sz w:val="74"/>
          <w:szCs w:val="74"/>
        </w:rPr>
        <w:t>E/L/G 0300 Intermediate Incident Command System for Expanding Incidents, ICS 300</w:t>
      </w:r>
    </w:p>
    <w:p w14:paraId="7552C9C4" w14:textId="77777777" w:rsidR="003F2C33" w:rsidRPr="00554792" w:rsidRDefault="003F2C33" w:rsidP="003F2C33">
      <w:pPr>
        <w:spacing w:before="69"/>
        <w:ind w:left="-634"/>
        <w:rPr>
          <w:b/>
          <w:bCs/>
          <w:color w:val="075087"/>
        </w:rPr>
      </w:pPr>
    </w:p>
    <w:p w14:paraId="72DB0B52" w14:textId="77777777" w:rsidR="003F2C33" w:rsidRDefault="003F2C33" w:rsidP="003F2C33">
      <w:pPr>
        <w:ind w:left="-630"/>
      </w:pPr>
      <w:r>
        <w:rPr>
          <w:noProof/>
        </w:rPr>
        <w:drawing>
          <wp:inline distT="0" distB="0" distL="0" distR="0" wp14:anchorId="50C7541F" wp14:editId="09F30ECB">
            <wp:extent cx="2499995" cy="886697"/>
            <wp:effectExtent l="0" t="0" r="0" b="0"/>
            <wp:docPr id="11" name="Picture 5" descr="Department of Homeland Security Federal Emergency Management Agency (FE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MA Logo"/>
                    <pic:cNvPicPr>
                      <a:picLocks noChangeAspect="1" noChangeArrowheads="1"/>
                    </pic:cNvPicPr>
                  </pic:nvPicPr>
                  <pic:blipFill>
                    <a:blip r:embed="rId12" cstate="print"/>
                    <a:srcRect/>
                    <a:stretch>
                      <a:fillRect/>
                    </a:stretch>
                  </pic:blipFill>
                  <pic:spPr bwMode="auto">
                    <a:xfrm>
                      <a:off x="0" y="0"/>
                      <a:ext cx="2517336" cy="892848"/>
                    </a:xfrm>
                    <a:prstGeom prst="rect">
                      <a:avLst/>
                    </a:prstGeom>
                    <a:noFill/>
                    <a:ln w="9525">
                      <a:noFill/>
                      <a:miter lim="800000"/>
                      <a:headEnd/>
                      <a:tailEnd/>
                    </a:ln>
                  </pic:spPr>
                </pic:pic>
              </a:graphicData>
            </a:graphic>
          </wp:inline>
        </w:drawing>
      </w:r>
    </w:p>
    <w:p w14:paraId="5956705C" w14:textId="77777777" w:rsidR="003F2C33" w:rsidRDefault="003F2C33" w:rsidP="003F2C33">
      <w:pPr>
        <w:ind w:left="-630"/>
      </w:pPr>
    </w:p>
    <w:p w14:paraId="465802B1" w14:textId="33527E2D" w:rsidR="003F2C33" w:rsidRPr="003F2C33" w:rsidRDefault="003F2C33" w:rsidP="0071143F">
      <w:pPr>
        <w:widowControl w:val="0"/>
        <w:autoSpaceDE w:val="0"/>
        <w:autoSpaceDN w:val="0"/>
        <w:spacing w:before="60" w:after="60"/>
        <w:ind w:left="-634" w:right="5670"/>
        <w:rPr>
          <w:color w:val="075087"/>
          <w:w w:val="105"/>
          <w:sz w:val="40"/>
        </w:rPr>
      </w:pPr>
      <w:r w:rsidRPr="003F2C33">
        <w:rPr>
          <w:noProof/>
          <w:color w:val="075087"/>
          <w:w w:val="105"/>
          <w:sz w:val="40"/>
        </w:rPr>
        <w:drawing>
          <wp:anchor distT="0" distB="0" distL="0" distR="0" simplePos="0" relativeHeight="251660288" behindDoc="1" locked="0" layoutInCell="1" allowOverlap="1" wp14:anchorId="41CBDA0C" wp14:editId="134615CC">
            <wp:simplePos x="0" y="0"/>
            <wp:positionH relativeFrom="margin">
              <wp:posOffset>-895350</wp:posOffset>
            </wp:positionH>
            <wp:positionV relativeFrom="margin">
              <wp:posOffset>-904875</wp:posOffset>
            </wp:positionV>
            <wp:extent cx="7772400" cy="4838700"/>
            <wp:effectExtent l="0" t="0" r="0" b="0"/>
            <wp:wrapTight wrapText="bothSides">
              <wp:wrapPolygon edited="0">
                <wp:start x="0" y="0"/>
                <wp:lineTo x="0" y="21510"/>
                <wp:lineTo x="21547" y="21510"/>
                <wp:lineTo x="21547" y="0"/>
                <wp:lineTo x="0" y="0"/>
              </wp:wrapPolygon>
            </wp:wrapTight>
            <wp:docPr id="4" name="Picture 4" descr="Federal Emergency Management Agency, United States Department of Agriculture, National Wildfire Coordinating Group, United States Coast Guard Preparedness, and United States Fire Administration logos overlaid on top of a background picture collage of incident management activiti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New_DocCover_Formatted.png"/>
                    <pic:cNvPicPr preferRelativeResize="0"/>
                  </pic:nvPicPr>
                  <pic:blipFill>
                    <a:blip r:embed="rId13">
                      <a:extLst>
                        <a:ext uri="{28A0092B-C50C-407E-A947-70E740481C1C}">
                          <a14:useLocalDpi xmlns:a14="http://schemas.microsoft.com/office/drawing/2010/main" val="0"/>
                        </a:ext>
                      </a:extLst>
                    </a:blip>
                    <a:stretch>
                      <a:fillRect/>
                    </a:stretch>
                  </pic:blipFill>
                  <pic:spPr>
                    <a:xfrm>
                      <a:off x="0" y="0"/>
                      <a:ext cx="7772400" cy="4838700"/>
                    </a:xfrm>
                    <a:prstGeom prst="rect">
                      <a:avLst/>
                    </a:prstGeom>
                  </pic:spPr>
                </pic:pic>
              </a:graphicData>
            </a:graphic>
            <wp14:sizeRelH relativeFrom="margin">
              <wp14:pctWidth>0</wp14:pctWidth>
            </wp14:sizeRelH>
            <wp14:sizeRelV relativeFrom="margin">
              <wp14:pctHeight>0</wp14:pctHeight>
            </wp14:sizeRelV>
          </wp:anchor>
        </w:drawing>
      </w:r>
      <w:r w:rsidRPr="003F2C33">
        <w:rPr>
          <w:color w:val="075087"/>
          <w:w w:val="105"/>
          <w:sz w:val="40"/>
        </w:rPr>
        <w:t>Plan</w:t>
      </w:r>
      <w:r>
        <w:t xml:space="preserve"> </w:t>
      </w:r>
      <w:r w:rsidRPr="003F2C33">
        <w:rPr>
          <w:color w:val="075087"/>
          <w:w w:val="105"/>
          <w:sz w:val="40"/>
        </w:rPr>
        <w:t>of Instruction</w:t>
      </w:r>
      <w:r w:rsidR="0071143F">
        <w:rPr>
          <w:color w:val="075087"/>
          <w:w w:val="105"/>
          <w:sz w:val="40"/>
        </w:rPr>
        <w:t xml:space="preserve"> (POI)</w:t>
      </w:r>
    </w:p>
    <w:p w14:paraId="1E91D90E" w14:textId="60A51419" w:rsidR="003F2C33" w:rsidRPr="003F2C33" w:rsidRDefault="00FF116F" w:rsidP="003F2C33">
      <w:pPr>
        <w:widowControl w:val="0"/>
        <w:autoSpaceDE w:val="0"/>
        <w:autoSpaceDN w:val="0"/>
        <w:spacing w:before="60" w:after="60"/>
        <w:ind w:left="-634" w:right="6034"/>
        <w:rPr>
          <w:color w:val="075087"/>
          <w:w w:val="105"/>
          <w:sz w:val="40"/>
        </w:rPr>
      </w:pPr>
      <w:r>
        <w:rPr>
          <w:color w:val="075087"/>
          <w:w w:val="105"/>
          <w:sz w:val="40"/>
        </w:rPr>
        <w:t>April</w:t>
      </w:r>
      <w:r w:rsidR="003F2C33" w:rsidRPr="003F2C33">
        <w:rPr>
          <w:color w:val="075087"/>
          <w:w w:val="105"/>
          <w:sz w:val="40"/>
        </w:rPr>
        <w:t xml:space="preserve"> 201</w:t>
      </w:r>
      <w:r>
        <w:rPr>
          <w:color w:val="075087"/>
          <w:w w:val="105"/>
          <w:sz w:val="40"/>
        </w:rPr>
        <w:t>9</w:t>
      </w:r>
    </w:p>
    <w:p w14:paraId="1D3DEEFC" w14:textId="77777777" w:rsidR="003F2C33" w:rsidRPr="003F2C33" w:rsidRDefault="003F2C33" w:rsidP="003F2C33">
      <w:pPr>
        <w:widowControl w:val="0"/>
        <w:autoSpaceDE w:val="0"/>
        <w:autoSpaceDN w:val="0"/>
        <w:spacing w:before="60" w:after="60"/>
        <w:ind w:left="-634" w:right="6034"/>
        <w:rPr>
          <w:color w:val="075087"/>
          <w:w w:val="105"/>
          <w:sz w:val="40"/>
        </w:rPr>
      </w:pPr>
      <w:r w:rsidRPr="003F2C33">
        <w:rPr>
          <w:color w:val="075087"/>
          <w:w w:val="105"/>
          <w:sz w:val="40"/>
        </w:rPr>
        <w:t>Version 1.0</w:t>
      </w:r>
    </w:p>
    <w:p w14:paraId="2ABDE3C0" w14:textId="3800E072" w:rsidR="003F2C33" w:rsidRDefault="00FF116F" w:rsidP="00FF116F">
      <w:pPr>
        <w:tabs>
          <w:tab w:val="left" w:pos="900"/>
        </w:tabs>
        <w:spacing w:before="5000"/>
        <w:rPr>
          <w:rFonts w:ascii="Arial" w:hAnsi="Arial" w:cs="Arial"/>
        </w:rPr>
      </w:pPr>
      <w:bookmarkStart w:id="1" w:name="_GoBack"/>
      <w:bookmarkEnd w:id="0"/>
      <w:bookmarkEnd w:id="1"/>
      <w:r>
        <w:rPr>
          <w:rFonts w:ascii="Arial" w:hAnsi="Arial" w:cs="Arial"/>
        </w:rPr>
        <w:lastRenderedPageBreak/>
        <w:tab/>
      </w:r>
    </w:p>
    <w:p w14:paraId="5222073E" w14:textId="0710CE10" w:rsidR="003F2C33" w:rsidRDefault="005E262E" w:rsidP="003F2C33">
      <w:pPr>
        <w:spacing w:before="5000"/>
        <w:jc w:val="center"/>
        <w:rPr>
          <w:rFonts w:ascii="Arial" w:hAnsi="Arial" w:cs="Arial"/>
        </w:rPr>
      </w:pPr>
      <w:r w:rsidRPr="005E262E">
        <w:rPr>
          <w:rFonts w:ascii="Arial" w:hAnsi="Arial" w:cs="Arial"/>
        </w:rPr>
        <w:t>This page intentionally left blank.</w:t>
      </w:r>
    </w:p>
    <w:p w14:paraId="772961D8" w14:textId="77777777" w:rsidR="003F2C33" w:rsidRDefault="003F2C33">
      <w:pPr>
        <w:rPr>
          <w:rFonts w:ascii="Arial" w:hAnsi="Arial" w:cs="Arial"/>
        </w:rPr>
      </w:pPr>
      <w:r>
        <w:rPr>
          <w:rFonts w:ascii="Arial" w:hAnsi="Arial" w:cs="Arial"/>
        </w:rPr>
        <w:br w:type="page"/>
      </w:r>
    </w:p>
    <w:p w14:paraId="52220743" w14:textId="6E862819" w:rsidR="00DA4A49" w:rsidRPr="00A55A45" w:rsidRDefault="00675D2F" w:rsidP="005249D5">
      <w:pPr>
        <w:pStyle w:val="Heading1"/>
        <w:spacing w:after="240"/>
      </w:pPr>
      <w:r w:rsidRPr="00A55A45">
        <w:lastRenderedPageBreak/>
        <w:t>Rationale</w:t>
      </w:r>
    </w:p>
    <w:p w14:paraId="2AC4FC47" w14:textId="77777777" w:rsidR="005249D5" w:rsidRPr="005249D5" w:rsidRDefault="005249D5" w:rsidP="005249D5">
      <w:pPr>
        <w:spacing w:after="120"/>
        <w:ind w:left="630"/>
        <w:rPr>
          <w:rFonts w:ascii="Arial" w:eastAsiaTheme="minorHAnsi" w:hAnsi="Arial" w:cs="Arial"/>
          <w:color w:val="000000"/>
        </w:rPr>
      </w:pPr>
      <w:r w:rsidRPr="005249D5">
        <w:rPr>
          <w:rFonts w:ascii="Arial" w:eastAsiaTheme="minorHAnsi" w:hAnsi="Arial" w:cs="Arial"/>
          <w:color w:val="000000"/>
        </w:rPr>
        <w:t>The National Incident Management System (NIMS) Training Program d</w:t>
      </w:r>
      <w:r w:rsidRPr="005249D5">
        <w:rPr>
          <w:rFonts w:ascii="Arial" w:eastAsiaTheme="minorHAnsi" w:hAnsi="Arial" w:cs="Arial"/>
        </w:rPr>
        <w:t xml:space="preserve">efines a national baseline of training to guide and promote NIMS training. It provides recommendations to assist organizations in meeting their training plan development responsibilities. </w:t>
      </w:r>
      <w:r w:rsidRPr="005249D5">
        <w:rPr>
          <w:rFonts w:ascii="Arial" w:eastAsiaTheme="minorHAnsi" w:hAnsi="Arial" w:cs="Arial"/>
          <w:color w:val="000000"/>
        </w:rPr>
        <w:t xml:space="preserve">The NIMS Training Program document is available for download from the NIMS training homepage: </w:t>
      </w:r>
      <w:hyperlink r:id="rId14" w:history="1">
        <w:r w:rsidRPr="005249D5">
          <w:rPr>
            <w:rFonts w:ascii="Arial" w:eastAsiaTheme="minorHAnsi" w:hAnsi="Arial" w:cs="Arial"/>
            <w:color w:val="0000FF"/>
            <w:u w:val="single"/>
          </w:rPr>
          <w:t>https://www.fema.gov/training-0</w:t>
        </w:r>
      </w:hyperlink>
      <w:r w:rsidRPr="005249D5">
        <w:rPr>
          <w:rFonts w:ascii="Arial" w:eastAsiaTheme="minorHAnsi" w:hAnsi="Arial" w:cs="Arial"/>
          <w:color w:val="000000"/>
        </w:rPr>
        <w:t>.</w:t>
      </w:r>
    </w:p>
    <w:p w14:paraId="620EE810" w14:textId="77777777" w:rsidR="005249D5" w:rsidRPr="005249D5" w:rsidRDefault="005249D5" w:rsidP="005249D5">
      <w:pPr>
        <w:spacing w:before="240"/>
        <w:ind w:left="630"/>
        <w:rPr>
          <w:rFonts w:ascii="Arial" w:eastAsiaTheme="minorHAnsi" w:hAnsi="Arial" w:cs="Arial"/>
          <w:szCs w:val="22"/>
        </w:rPr>
      </w:pPr>
      <w:r w:rsidRPr="005249D5">
        <w:rPr>
          <w:rFonts w:ascii="Arial" w:eastAsiaTheme="minorHAnsi" w:hAnsi="Arial" w:cs="Arial"/>
          <w:szCs w:val="22"/>
        </w:rPr>
        <w:t xml:space="preserve">The model NIMS ICS curriculum organizes four levels of training: </w:t>
      </w:r>
    </w:p>
    <w:p w14:paraId="70E99775" w14:textId="77777777" w:rsidR="005249D5" w:rsidRPr="005249D5" w:rsidRDefault="005249D5" w:rsidP="005249D5">
      <w:pPr>
        <w:numPr>
          <w:ilvl w:val="0"/>
          <w:numId w:val="1"/>
        </w:numPr>
        <w:tabs>
          <w:tab w:val="left" w:pos="900"/>
        </w:tabs>
        <w:spacing w:before="120" w:after="120"/>
        <w:rPr>
          <w:rFonts w:ascii="Arial" w:hAnsi="Arial" w:cs="Arial"/>
        </w:rPr>
      </w:pPr>
      <w:r w:rsidRPr="005249D5">
        <w:rPr>
          <w:rFonts w:ascii="Arial" w:hAnsi="Arial" w:cs="Arial"/>
        </w:rPr>
        <w:t>IS-0100 An Introduction to the Incident Command System, ICS 100</w:t>
      </w:r>
    </w:p>
    <w:p w14:paraId="4C64680D" w14:textId="77777777" w:rsidR="005249D5" w:rsidRPr="005249D5" w:rsidRDefault="005249D5" w:rsidP="005249D5">
      <w:pPr>
        <w:numPr>
          <w:ilvl w:val="0"/>
          <w:numId w:val="1"/>
        </w:numPr>
        <w:tabs>
          <w:tab w:val="left" w:pos="900"/>
        </w:tabs>
        <w:spacing w:before="120" w:after="120"/>
        <w:rPr>
          <w:rFonts w:ascii="Arial" w:hAnsi="Arial" w:cs="Arial"/>
        </w:rPr>
      </w:pPr>
      <w:r w:rsidRPr="005249D5">
        <w:rPr>
          <w:rFonts w:ascii="Arial" w:hAnsi="Arial" w:cs="Arial"/>
        </w:rPr>
        <w:t>IS-0200 Basic Incident Command System for Initial Response, ICS 200</w:t>
      </w:r>
    </w:p>
    <w:p w14:paraId="42F8A100" w14:textId="77777777" w:rsidR="005249D5" w:rsidRPr="005249D5" w:rsidRDefault="005249D5" w:rsidP="005249D5">
      <w:pPr>
        <w:numPr>
          <w:ilvl w:val="0"/>
          <w:numId w:val="1"/>
        </w:numPr>
        <w:tabs>
          <w:tab w:val="left" w:pos="900"/>
        </w:tabs>
        <w:spacing w:before="120" w:after="120"/>
        <w:rPr>
          <w:rFonts w:ascii="Arial" w:hAnsi="Arial"/>
        </w:rPr>
      </w:pPr>
      <w:r w:rsidRPr="005249D5">
        <w:rPr>
          <w:rFonts w:ascii="Arial" w:hAnsi="Arial" w:cs="Arial"/>
        </w:rPr>
        <w:t>E/L/G 0300 Intermediate</w:t>
      </w:r>
      <w:r w:rsidRPr="005249D5">
        <w:rPr>
          <w:rFonts w:ascii="Arial" w:hAnsi="Arial"/>
        </w:rPr>
        <w:t xml:space="preserve"> Incident Command System for Expanding Incidents, ICS 300</w:t>
      </w:r>
    </w:p>
    <w:p w14:paraId="57455484" w14:textId="77777777" w:rsidR="005249D5" w:rsidRPr="005249D5" w:rsidRDefault="005249D5" w:rsidP="005249D5">
      <w:pPr>
        <w:numPr>
          <w:ilvl w:val="0"/>
          <w:numId w:val="1"/>
        </w:numPr>
        <w:tabs>
          <w:tab w:val="left" w:pos="900"/>
        </w:tabs>
        <w:spacing w:before="120" w:after="120"/>
        <w:rPr>
          <w:rFonts w:ascii="Arial" w:hAnsi="Arial"/>
        </w:rPr>
      </w:pPr>
      <w:r w:rsidRPr="005249D5">
        <w:rPr>
          <w:rFonts w:ascii="Arial" w:hAnsi="Arial"/>
        </w:rPr>
        <w:t>E/L/G 0400 Advanced Incident Command System for Complex Incidents, ICS 400</w:t>
      </w:r>
    </w:p>
    <w:p w14:paraId="19C82BCA" w14:textId="77777777" w:rsidR="005249D5" w:rsidRPr="005249D5" w:rsidRDefault="005249D5" w:rsidP="005249D5">
      <w:pPr>
        <w:ind w:left="540"/>
        <w:rPr>
          <w:rFonts w:ascii="Arial" w:eastAsiaTheme="minorHAnsi" w:hAnsi="Arial" w:cs="Arial"/>
          <w:color w:val="000000"/>
        </w:rPr>
      </w:pPr>
      <w:r w:rsidRPr="005249D5">
        <w:rPr>
          <w:rFonts w:ascii="Arial" w:eastAsiaTheme="minorHAnsi" w:hAnsi="Arial" w:cstheme="minorBidi"/>
          <w:color w:val="000000"/>
        </w:rPr>
        <w:t xml:space="preserve">ICS training provided </w:t>
      </w:r>
      <w:r w:rsidRPr="005249D5">
        <w:rPr>
          <w:rFonts w:ascii="Arial" w:eastAsiaTheme="minorHAnsi" w:hAnsi="Arial" w:cs="Arial"/>
          <w:color w:val="000000"/>
        </w:rPr>
        <w:t xml:space="preserve">by EMI, </w:t>
      </w:r>
      <w:proofErr w:type="spellStart"/>
      <w:r w:rsidRPr="005249D5">
        <w:rPr>
          <w:rFonts w:ascii="Arial" w:eastAsiaTheme="minorHAnsi" w:hAnsi="Arial" w:cs="Arial"/>
          <w:color w:val="000000"/>
        </w:rPr>
        <w:t>NFA</w:t>
      </w:r>
      <w:proofErr w:type="spellEnd"/>
      <w:r w:rsidRPr="005249D5">
        <w:rPr>
          <w:rFonts w:ascii="Arial" w:eastAsiaTheme="minorHAnsi" w:hAnsi="Arial" w:cs="Arial"/>
          <w:color w:val="000000"/>
        </w:rPr>
        <w:t xml:space="preserve">, </w:t>
      </w:r>
      <w:proofErr w:type="spellStart"/>
      <w:r w:rsidRPr="005249D5">
        <w:rPr>
          <w:rFonts w:ascii="Arial" w:eastAsiaTheme="minorHAnsi" w:hAnsi="Arial" w:cs="Arial"/>
          <w:color w:val="000000"/>
        </w:rPr>
        <w:t>NWCG</w:t>
      </w:r>
      <w:proofErr w:type="spellEnd"/>
      <w:r w:rsidRPr="005249D5">
        <w:rPr>
          <w:rFonts w:ascii="Arial" w:eastAsiaTheme="minorHAnsi" w:hAnsi="Arial" w:cs="Arial"/>
          <w:color w:val="000000"/>
        </w:rPr>
        <w:t>, the U.S. Department of Agriculture (USDA), the Environmental Protection Agency (EPA), and the U.S. Coast Guard (</w:t>
      </w:r>
      <w:proofErr w:type="spellStart"/>
      <w:r w:rsidRPr="005249D5">
        <w:rPr>
          <w:rFonts w:ascii="Arial" w:eastAsiaTheme="minorHAnsi" w:hAnsi="Arial" w:cs="Arial"/>
          <w:color w:val="000000"/>
        </w:rPr>
        <w:t>USCG</w:t>
      </w:r>
      <w:proofErr w:type="spellEnd"/>
      <w:r w:rsidRPr="005249D5">
        <w:rPr>
          <w:rFonts w:ascii="Arial" w:eastAsiaTheme="minorHAnsi" w:hAnsi="Arial" w:cs="Arial"/>
          <w:color w:val="000000"/>
        </w:rPr>
        <w:t xml:space="preserve">) follow this model. </w:t>
      </w:r>
    </w:p>
    <w:p w14:paraId="2F44A413" w14:textId="77777777" w:rsidR="005249D5" w:rsidRPr="005249D5" w:rsidRDefault="005249D5" w:rsidP="005249D5">
      <w:pPr>
        <w:ind w:left="540"/>
        <w:rPr>
          <w:rFonts w:ascii="Arial" w:eastAsiaTheme="minorHAnsi" w:hAnsi="Arial" w:cs="Arial"/>
          <w:color w:val="000000"/>
        </w:rPr>
      </w:pPr>
    </w:p>
    <w:p w14:paraId="77572F83" w14:textId="77777777" w:rsidR="005249D5" w:rsidRPr="005249D5" w:rsidRDefault="005249D5" w:rsidP="005249D5">
      <w:pPr>
        <w:spacing w:after="180"/>
        <w:ind w:left="540"/>
        <w:rPr>
          <w:rFonts w:ascii="Arial" w:eastAsiaTheme="minorHAnsi" w:hAnsi="Arial" w:cs="Arial"/>
        </w:rPr>
      </w:pPr>
      <w:r w:rsidRPr="005249D5">
        <w:rPr>
          <w:rFonts w:ascii="Arial" w:eastAsiaTheme="minorHAnsi" w:hAnsi="Arial" w:cs="Arial"/>
        </w:rPr>
        <w:t xml:space="preserve">The NIMS Training Program does not require that students complete the most recent version of each course. Refresher training is important since skills, abilities, and knowledge lapse when not directly and frequently applied. FEMA recommends that incident personnel should refresh NIMS training every three years. However, this is ultimately up to the organization to determine, considering resource limitations. </w:t>
      </w:r>
    </w:p>
    <w:p w14:paraId="1AA9747F" w14:textId="77777777" w:rsidR="005A5B95" w:rsidRDefault="005249D5" w:rsidP="005A5B95">
      <w:pPr>
        <w:ind w:left="540"/>
        <w:rPr>
          <w:rFonts w:ascii="Arial" w:eastAsiaTheme="minorHAnsi" w:hAnsi="Arial" w:cs="Arial"/>
        </w:rPr>
      </w:pPr>
      <w:bookmarkStart w:id="2" w:name="_Hlk510418629"/>
      <w:r w:rsidRPr="005249D5">
        <w:rPr>
          <w:rFonts w:ascii="Arial" w:eastAsiaTheme="minorHAnsi" w:hAnsi="Arial" w:cs="Arial"/>
          <w:color w:val="000000"/>
        </w:rPr>
        <w:t>Building on the prerequisite ICS 100 and ICS 200 courses, this ICS 300 course focuses on ICS for supervisors in expanding incidents. ICS 300 outlines how the NIMS Command and Coordination component</w:t>
      </w:r>
      <w:r w:rsidRPr="005249D5">
        <w:rPr>
          <w:rFonts w:ascii="Arial" w:eastAsiaTheme="minorHAnsi" w:hAnsi="Arial" w:cstheme="minorBidi"/>
          <w:color w:val="000000"/>
        </w:rPr>
        <w:t xml:space="preserve"> supports the management of expanding incidents as well as describes the incident management processes as prescribed by ICS. This course has a threaded activity that will give students the opportunity to practice implementing the incident management process and create an Incident Action Plan (</w:t>
      </w:r>
      <w:proofErr w:type="spellStart"/>
      <w:r w:rsidRPr="005249D5">
        <w:rPr>
          <w:rFonts w:ascii="Arial" w:eastAsiaTheme="minorHAnsi" w:hAnsi="Arial" w:cstheme="minorBidi"/>
          <w:color w:val="000000"/>
        </w:rPr>
        <w:t>IAP</w:t>
      </w:r>
      <w:proofErr w:type="spellEnd"/>
      <w:r w:rsidRPr="005249D5">
        <w:rPr>
          <w:rFonts w:ascii="Arial" w:eastAsiaTheme="minorHAnsi" w:hAnsi="Arial" w:cstheme="minorBidi"/>
          <w:color w:val="000000"/>
        </w:rPr>
        <w:t>) for a simulated expanding incident.</w:t>
      </w:r>
      <w:bookmarkEnd w:id="2"/>
    </w:p>
    <w:p w14:paraId="451CADAB" w14:textId="77777777" w:rsidR="005A5B95" w:rsidRDefault="005A5B95" w:rsidP="005A5B95">
      <w:pPr>
        <w:ind w:left="540"/>
        <w:rPr>
          <w:rFonts w:ascii="Arial" w:eastAsiaTheme="minorHAnsi" w:hAnsi="Arial" w:cs="Arial"/>
        </w:rPr>
      </w:pPr>
    </w:p>
    <w:p w14:paraId="6C535B82" w14:textId="783F495E" w:rsidR="005A5B95" w:rsidRPr="005A5B95" w:rsidRDefault="005A5B95" w:rsidP="005A5B95">
      <w:pPr>
        <w:ind w:left="540"/>
        <w:rPr>
          <w:rFonts w:ascii="Arial" w:eastAsiaTheme="minorHAnsi" w:hAnsi="Arial" w:cs="Arial"/>
        </w:rPr>
      </w:pPr>
      <w:r w:rsidRPr="005A5B95">
        <w:rPr>
          <w:rFonts w:ascii="Arial" w:hAnsi="Arial" w:cs="Arial"/>
        </w:rPr>
        <w:t xml:space="preserve">This course, </w:t>
      </w:r>
      <w:proofErr w:type="spellStart"/>
      <w:r w:rsidRPr="005A5B95">
        <w:rPr>
          <w:rFonts w:ascii="Arial" w:hAnsi="Arial" w:cs="Arial"/>
        </w:rPr>
        <w:t>ELG</w:t>
      </w:r>
      <w:r>
        <w:rPr>
          <w:rFonts w:ascii="Arial" w:hAnsi="Arial" w:cs="Arial"/>
        </w:rPr>
        <w:t>0300</w:t>
      </w:r>
      <w:proofErr w:type="spellEnd"/>
      <w:r w:rsidRPr="005A5B95">
        <w:rPr>
          <w:rFonts w:ascii="Arial" w:hAnsi="Arial" w:cs="Arial"/>
        </w:rPr>
        <w:t xml:space="preserve">, may be delivered by the Emergency Management Institute (EMI) as </w:t>
      </w:r>
      <w:proofErr w:type="spellStart"/>
      <w:r w:rsidRPr="005A5B95">
        <w:rPr>
          <w:rFonts w:ascii="Arial" w:hAnsi="Arial" w:cs="Arial"/>
        </w:rPr>
        <w:t>E</w:t>
      </w:r>
      <w:r>
        <w:rPr>
          <w:rFonts w:ascii="Arial" w:hAnsi="Arial" w:cs="Arial"/>
        </w:rPr>
        <w:t>0300</w:t>
      </w:r>
      <w:proofErr w:type="spellEnd"/>
      <w:r w:rsidRPr="005A5B95">
        <w:rPr>
          <w:rFonts w:ascii="Arial" w:hAnsi="Arial" w:cs="Arial"/>
        </w:rPr>
        <w:t xml:space="preserve"> or </w:t>
      </w:r>
      <w:proofErr w:type="spellStart"/>
      <w:r w:rsidRPr="005A5B95">
        <w:rPr>
          <w:rFonts w:ascii="Arial" w:hAnsi="Arial" w:cs="Arial"/>
        </w:rPr>
        <w:t>L</w:t>
      </w:r>
      <w:r>
        <w:rPr>
          <w:rFonts w:ascii="Arial" w:hAnsi="Arial" w:cs="Arial"/>
        </w:rPr>
        <w:t>0300</w:t>
      </w:r>
      <w:proofErr w:type="spellEnd"/>
      <w:r w:rsidRPr="005A5B95">
        <w:rPr>
          <w:rFonts w:ascii="Arial" w:hAnsi="Arial" w:cs="Arial"/>
        </w:rPr>
        <w:t xml:space="preserve">, or by a State as </w:t>
      </w:r>
      <w:proofErr w:type="spellStart"/>
      <w:r w:rsidRPr="005A5B95">
        <w:rPr>
          <w:rFonts w:ascii="Arial" w:hAnsi="Arial" w:cs="Arial"/>
        </w:rPr>
        <w:t>G</w:t>
      </w:r>
      <w:r>
        <w:rPr>
          <w:rFonts w:ascii="Arial" w:hAnsi="Arial" w:cs="Arial"/>
        </w:rPr>
        <w:t>0300</w:t>
      </w:r>
      <w:proofErr w:type="spellEnd"/>
      <w:r w:rsidRPr="005A5B95">
        <w:rPr>
          <w:rFonts w:ascii="Arial" w:hAnsi="Arial" w:cs="Arial"/>
        </w:rPr>
        <w:t>.  When delivered by EMI (course code prefix – E &amp; L), this course receives the benefit of EMI accreditation and the student may receive Continuing Education Units (</w:t>
      </w:r>
      <w:proofErr w:type="spellStart"/>
      <w:r w:rsidRPr="005A5B95">
        <w:rPr>
          <w:rFonts w:ascii="Arial" w:hAnsi="Arial" w:cs="Arial"/>
        </w:rPr>
        <w:t>CEUs</w:t>
      </w:r>
      <w:proofErr w:type="spellEnd"/>
      <w:r w:rsidRPr="005A5B95">
        <w:rPr>
          <w:rFonts w:ascii="Arial" w:hAnsi="Arial" w:cs="Arial"/>
        </w:rPr>
        <w:t>) or recommended college credits.  When delivered by a State (course code prefix – G), the course is not accredited in this manner.</w:t>
      </w:r>
    </w:p>
    <w:p w14:paraId="52220745" w14:textId="77777777" w:rsidR="007D30FF" w:rsidRPr="000F5F7A" w:rsidRDefault="007D30FF" w:rsidP="00A55A45">
      <w:pPr>
        <w:pStyle w:val="Heading1"/>
      </w:pPr>
      <w:r w:rsidRPr="000F5F7A">
        <w:t>Goal</w:t>
      </w:r>
    </w:p>
    <w:p w14:paraId="6708CE71" w14:textId="07AAF4A6" w:rsidR="0071143F" w:rsidRPr="005A5B95" w:rsidRDefault="00021BC5" w:rsidP="005A5B95">
      <w:pPr>
        <w:spacing w:before="240"/>
        <w:ind w:left="540"/>
        <w:rPr>
          <w:rFonts w:ascii="Arial" w:hAnsi="Arial" w:cs="Arial"/>
        </w:rPr>
      </w:pPr>
      <w:r w:rsidRPr="00744C1B">
        <w:rPr>
          <w:rFonts w:ascii="Arial" w:hAnsi="Arial" w:cs="Arial"/>
        </w:rPr>
        <w:t xml:space="preserve">The goal </w:t>
      </w:r>
      <w:r w:rsidRPr="00E71EDE">
        <w:rPr>
          <w:rFonts w:ascii="Arial" w:hAnsi="Arial" w:cs="Arial"/>
        </w:rPr>
        <w:t xml:space="preserve">of this professional development course, </w:t>
      </w:r>
      <w:r>
        <w:rPr>
          <w:rFonts w:ascii="Arial" w:hAnsi="Arial" w:cs="Arial"/>
        </w:rPr>
        <w:t>ICS 300 Intermediate Incident Command System for Expanding Incidents</w:t>
      </w:r>
      <w:r w:rsidRPr="00E71EDE">
        <w:rPr>
          <w:rFonts w:ascii="Arial" w:hAnsi="Arial" w:cs="Arial"/>
        </w:rPr>
        <w:t>, is to provide</w:t>
      </w:r>
      <w:r w:rsidR="00E36B90" w:rsidRPr="00E36B90">
        <w:rPr>
          <w:rFonts w:ascii="Arial" w:hAnsi="Arial" w:cs="Arial"/>
        </w:rPr>
        <w:t xml:space="preserve"> training on and resources </w:t>
      </w:r>
      <w:r w:rsidR="00E36B90" w:rsidRPr="00E36B90">
        <w:rPr>
          <w:rFonts w:ascii="Arial" w:hAnsi="Arial" w:cs="Arial"/>
        </w:rPr>
        <w:lastRenderedPageBreak/>
        <w:t xml:space="preserve">for </w:t>
      </w:r>
      <w:r w:rsidR="00FB26B4">
        <w:rPr>
          <w:rFonts w:ascii="Arial" w:hAnsi="Arial" w:cs="Arial"/>
        </w:rPr>
        <w:t xml:space="preserve">overall incident management skills for </w:t>
      </w:r>
      <w:r w:rsidR="00E36B90" w:rsidRPr="00E36B90">
        <w:rPr>
          <w:rFonts w:ascii="Arial" w:hAnsi="Arial" w:cs="Arial"/>
        </w:rPr>
        <w:t xml:space="preserve">personnel who require </w:t>
      </w:r>
      <w:r w:rsidR="008F5E0D">
        <w:rPr>
          <w:rFonts w:ascii="Arial" w:hAnsi="Arial" w:cs="Arial"/>
        </w:rPr>
        <w:t>intermediate</w:t>
      </w:r>
      <w:r w:rsidR="00E36B90" w:rsidRPr="00E36B90">
        <w:rPr>
          <w:rFonts w:ascii="Arial" w:hAnsi="Arial" w:cs="Arial"/>
        </w:rPr>
        <w:t xml:space="preserve"> application of the Incident Command System (ICS).</w:t>
      </w:r>
    </w:p>
    <w:p w14:paraId="52220749" w14:textId="7785E756" w:rsidR="007D30FF" w:rsidRDefault="00E36B90" w:rsidP="00A55A45">
      <w:pPr>
        <w:pStyle w:val="Heading1"/>
      </w:pPr>
      <w:r>
        <w:t xml:space="preserve">Overall </w:t>
      </w:r>
      <w:r w:rsidR="00666E08">
        <w:t xml:space="preserve">Course </w:t>
      </w:r>
      <w:r>
        <w:t>Objective</w:t>
      </w:r>
    </w:p>
    <w:p w14:paraId="146BAE34" w14:textId="42BE2FBB" w:rsidR="00CB5441" w:rsidRDefault="00CB5441" w:rsidP="00C90728">
      <w:pPr>
        <w:spacing w:before="240" w:after="240"/>
        <w:ind w:left="540"/>
        <w:rPr>
          <w:rFonts w:ascii="Arial" w:hAnsi="Arial"/>
        </w:rPr>
      </w:pPr>
      <w:r w:rsidRPr="00CB5441">
        <w:rPr>
          <w:rFonts w:ascii="Arial" w:hAnsi="Arial" w:cs="Arial"/>
        </w:rPr>
        <w:t xml:space="preserve">By the end of this course, students will be able to demonstrate through activities and a </w:t>
      </w:r>
      <w:r w:rsidR="00D947ED">
        <w:rPr>
          <w:rFonts w:ascii="Arial" w:hAnsi="Arial" w:cs="Arial"/>
        </w:rPr>
        <w:t>final exam</w:t>
      </w:r>
      <w:r w:rsidRPr="00CB5441">
        <w:rPr>
          <w:rFonts w:ascii="Arial" w:hAnsi="Arial" w:cs="Arial"/>
        </w:rPr>
        <w:t xml:space="preserve">, </w:t>
      </w:r>
      <w:r>
        <w:rPr>
          <w:rFonts w:ascii="Arial" w:hAnsi="Arial"/>
        </w:rPr>
        <w:t xml:space="preserve">the duties, responsibilities, and capabilities of an effective </w:t>
      </w:r>
      <w:r w:rsidR="002243E9">
        <w:rPr>
          <w:rFonts w:ascii="Arial" w:hAnsi="Arial"/>
        </w:rPr>
        <w:t>ICS</w:t>
      </w:r>
      <w:r>
        <w:rPr>
          <w:rFonts w:ascii="Arial" w:hAnsi="Arial"/>
        </w:rPr>
        <w:t xml:space="preserve"> in expanding incidents. </w:t>
      </w:r>
    </w:p>
    <w:p w14:paraId="5222074B" w14:textId="525038F2" w:rsidR="00045CF1" w:rsidRPr="000F5F7A" w:rsidRDefault="00F03D18" w:rsidP="00A55A45">
      <w:pPr>
        <w:pStyle w:val="Heading1"/>
      </w:pPr>
      <w:r>
        <w:t>UNIT</w:t>
      </w:r>
      <w:r w:rsidR="00CB5441">
        <w:t xml:space="preserve"> Terminal Objectives</w:t>
      </w:r>
    </w:p>
    <w:p w14:paraId="5222074C" w14:textId="5F6BD839" w:rsidR="007D30FF" w:rsidRPr="000F5F7A" w:rsidRDefault="007D30FF" w:rsidP="00C90728">
      <w:pPr>
        <w:spacing w:before="240"/>
        <w:ind w:left="540"/>
        <w:rPr>
          <w:rFonts w:ascii="Arial" w:hAnsi="Arial" w:cs="Arial"/>
        </w:rPr>
      </w:pPr>
      <w:r w:rsidRPr="000F5F7A">
        <w:rPr>
          <w:rFonts w:ascii="Arial" w:hAnsi="Arial" w:cs="Arial"/>
        </w:rPr>
        <w:t xml:space="preserve">Upon completion of this course, </w:t>
      </w:r>
      <w:r w:rsidR="00DE676C">
        <w:rPr>
          <w:rFonts w:ascii="Arial" w:hAnsi="Arial" w:cs="Arial"/>
        </w:rPr>
        <w:t>student</w:t>
      </w:r>
      <w:r w:rsidRPr="000F5F7A">
        <w:rPr>
          <w:rFonts w:ascii="Arial" w:hAnsi="Arial" w:cs="Arial"/>
        </w:rPr>
        <w:t>s will be able to:</w:t>
      </w:r>
    </w:p>
    <w:p w14:paraId="11711EAE" w14:textId="48C28ED5" w:rsidR="00DE676C" w:rsidRPr="00D947ED" w:rsidRDefault="00DE676C" w:rsidP="00D947ED">
      <w:pPr>
        <w:pStyle w:val="DFTOL1bullet"/>
      </w:pPr>
      <w:r w:rsidRPr="00D947ED">
        <w:t xml:space="preserve">Identify the course scope, objectives, and </w:t>
      </w:r>
      <w:r w:rsidR="0053166D" w:rsidRPr="00D947ED">
        <w:t xml:space="preserve">classroom </w:t>
      </w:r>
      <w:r w:rsidRPr="00D947ED">
        <w:t>logistics.</w:t>
      </w:r>
    </w:p>
    <w:p w14:paraId="0A1F3F3D" w14:textId="1DA9AD7C" w:rsidR="00DE676C" w:rsidRPr="00D947ED" w:rsidRDefault="00DE676C" w:rsidP="00D947ED">
      <w:pPr>
        <w:pStyle w:val="DFTOL1bullet"/>
      </w:pPr>
      <w:r w:rsidRPr="00D947ED">
        <w:t>Given a simulated situation, identify roles and reporting relationships under a Unified Command that involves agencies within the same jurisdiction and under multijurisdictional conditions.</w:t>
      </w:r>
    </w:p>
    <w:p w14:paraId="30207F32" w14:textId="77777777" w:rsidR="00DE676C" w:rsidRPr="00D947ED" w:rsidRDefault="00DE676C" w:rsidP="00D947ED">
      <w:pPr>
        <w:pStyle w:val="DFTOL1bullet"/>
      </w:pPr>
      <w:r w:rsidRPr="00D947ED">
        <w:t xml:space="preserve">Develop incident objectives for a simulated incident. </w:t>
      </w:r>
    </w:p>
    <w:p w14:paraId="4A34A0CE" w14:textId="351BB6C8" w:rsidR="00E36B90" w:rsidRDefault="00DE676C" w:rsidP="00D947ED">
      <w:pPr>
        <w:pStyle w:val="DFTOL1bullet"/>
      </w:pPr>
      <w:r w:rsidRPr="00D947ED">
        <w:t xml:space="preserve">Create an ICS </w:t>
      </w:r>
      <w:r w:rsidR="00E15E30">
        <w:t xml:space="preserve">Form </w:t>
      </w:r>
      <w:r w:rsidRPr="00D947ED">
        <w:t xml:space="preserve">215, Operational Planning Worksheet, and an ICS </w:t>
      </w:r>
      <w:r w:rsidR="00E15E30">
        <w:t xml:space="preserve">Form </w:t>
      </w:r>
      <w:proofErr w:type="spellStart"/>
      <w:r w:rsidRPr="00D947ED">
        <w:t>215A</w:t>
      </w:r>
      <w:proofErr w:type="spellEnd"/>
      <w:r w:rsidRPr="00D947ED">
        <w:t>,</w:t>
      </w:r>
      <w:r w:rsidRPr="00DE676C">
        <w:t xml:space="preserve"> Incident Action Plan Safety Analysis, using </w:t>
      </w:r>
      <w:r>
        <w:t>a given scenario.</w:t>
      </w:r>
    </w:p>
    <w:p w14:paraId="6893D55E" w14:textId="54221E57" w:rsidR="00DE676C" w:rsidRDefault="00DE676C" w:rsidP="00D947ED">
      <w:pPr>
        <w:pStyle w:val="DFTOL1bullet"/>
      </w:pPr>
      <w:r w:rsidRPr="00DE676C">
        <w:t xml:space="preserve">Create a written </w:t>
      </w:r>
      <w:proofErr w:type="spellStart"/>
      <w:r w:rsidRPr="00DE676C">
        <w:t>IAP</w:t>
      </w:r>
      <w:proofErr w:type="spellEnd"/>
      <w:r w:rsidRPr="00DE676C">
        <w:t xml:space="preserve"> for an incident/event using the appropriate ICS forms and supporting materials</w:t>
      </w:r>
      <w:r w:rsidR="005236A2">
        <w:t xml:space="preserve"> </w:t>
      </w:r>
      <w:r w:rsidRPr="00DE676C">
        <w:t>and</w:t>
      </w:r>
      <w:r w:rsidR="005236A2">
        <w:t xml:space="preserve"> </w:t>
      </w:r>
      <w:r w:rsidRPr="00DE676C">
        <w:t>us</w:t>
      </w:r>
      <w:r w:rsidR="005236A2">
        <w:t>e</w:t>
      </w:r>
      <w:r w:rsidRPr="00DE676C">
        <w:t xml:space="preserve"> the </w:t>
      </w:r>
      <w:proofErr w:type="spellStart"/>
      <w:r w:rsidRPr="00DE676C">
        <w:t>IAP</w:t>
      </w:r>
      <w:proofErr w:type="spellEnd"/>
      <w:r w:rsidR="005236A2">
        <w:t xml:space="preserve"> to</w:t>
      </w:r>
      <w:r w:rsidRPr="00DE676C">
        <w:t xml:space="preserve"> conduct a</w:t>
      </w:r>
      <w:r>
        <w:t xml:space="preserve">n </w:t>
      </w:r>
      <w:r w:rsidR="005236A2">
        <w:t>Operational Period Briefing</w:t>
      </w:r>
      <w:r>
        <w:t>.</w:t>
      </w:r>
    </w:p>
    <w:p w14:paraId="65B461DE" w14:textId="77777777" w:rsidR="00DE676C" w:rsidRDefault="00DE676C" w:rsidP="00D947ED">
      <w:pPr>
        <w:pStyle w:val="DFTOL1bullet"/>
      </w:pPr>
      <w:r w:rsidRPr="00DE676C">
        <w:t xml:space="preserve">Explain the principles and practices of incident resources management. </w:t>
      </w:r>
    </w:p>
    <w:p w14:paraId="2C03F13A" w14:textId="77777777" w:rsidR="00DE676C" w:rsidRDefault="00DE676C" w:rsidP="00D947ED">
      <w:pPr>
        <w:pStyle w:val="DFTOL1bullet"/>
      </w:pPr>
      <w:r>
        <w:t>I</w:t>
      </w:r>
      <w:r w:rsidRPr="00DE676C">
        <w:t xml:space="preserve">dentify demobilization considerations for a given scenario. </w:t>
      </w:r>
    </w:p>
    <w:p w14:paraId="442192C9" w14:textId="7ACEBDCF" w:rsidR="00DE676C" w:rsidRPr="00DE676C" w:rsidRDefault="00DE676C" w:rsidP="00D947ED">
      <w:pPr>
        <w:pStyle w:val="DFTOL1bullet"/>
      </w:pPr>
      <w:r w:rsidRPr="00DE676C">
        <w:t>Summarize the course objectives</w:t>
      </w:r>
      <w:r>
        <w:t>.</w:t>
      </w:r>
    </w:p>
    <w:p w14:paraId="52220753" w14:textId="7C0AF774" w:rsidR="00045CF1" w:rsidRPr="000F5F7A" w:rsidRDefault="007D30FF" w:rsidP="00A55A45">
      <w:pPr>
        <w:pStyle w:val="Heading1"/>
      </w:pPr>
      <w:r w:rsidRPr="000F5F7A">
        <w:t>TARGET AUDIENCE</w:t>
      </w:r>
    </w:p>
    <w:p w14:paraId="4B8DCEFF" w14:textId="77A03A1F" w:rsidR="00424F17" w:rsidRPr="00112149" w:rsidRDefault="00112149" w:rsidP="00C90728">
      <w:pPr>
        <w:spacing w:before="240" w:after="240"/>
        <w:ind w:left="540"/>
        <w:rPr>
          <w:rFonts w:ascii="Arial" w:hAnsi="Arial" w:cs="Arial"/>
        </w:rPr>
      </w:pPr>
      <w:bookmarkStart w:id="3" w:name="_Hlk492462802"/>
      <w:r w:rsidRPr="00112149">
        <w:rPr>
          <w:rFonts w:ascii="Arial" w:hAnsi="Arial" w:cs="Arial"/>
        </w:rPr>
        <w:t>The target audience for this course is individuals who may assume a supervisory role in expanding incidents. This includes Command and General Staff positions as well as Division/Group Supervisor and/or Unit Leader level positions that may be activated during an expanding incident that typically extend into multiple Operational Periods</w:t>
      </w:r>
      <w:r w:rsidR="002243E9" w:rsidRPr="00112149">
        <w:rPr>
          <w:rFonts w:ascii="Arial" w:hAnsi="Arial" w:cs="Arial"/>
        </w:rPr>
        <w:t>.</w:t>
      </w:r>
    </w:p>
    <w:bookmarkEnd w:id="3"/>
    <w:p w14:paraId="18B384DD" w14:textId="77777777" w:rsidR="00431E10" w:rsidRDefault="00431E10">
      <w:pPr>
        <w:rPr>
          <w:rFonts w:ascii="Arial Bold" w:hAnsi="Arial Bold" w:cs="Arial"/>
          <w:b/>
          <w:caps/>
        </w:rPr>
      </w:pPr>
      <w:r>
        <w:br w:type="page"/>
      </w:r>
    </w:p>
    <w:p w14:paraId="52220756" w14:textId="76DD091D" w:rsidR="00F33F1C" w:rsidRDefault="00F33F1C" w:rsidP="00A55A45">
      <w:pPr>
        <w:pStyle w:val="Heading1"/>
      </w:pPr>
      <w:r w:rsidRPr="007F0521">
        <w:lastRenderedPageBreak/>
        <w:t>Emergency Management Comp</w:t>
      </w:r>
      <w:r w:rsidR="00595CE6" w:rsidRPr="007F0521">
        <w:t>E</w:t>
      </w:r>
      <w:r w:rsidRPr="007F0521">
        <w:t>tencies</w:t>
      </w:r>
      <w:r>
        <w:t xml:space="preserve"> </w:t>
      </w:r>
    </w:p>
    <w:p w14:paraId="28C7DE7E" w14:textId="04AB7AC6" w:rsidR="00021BC5" w:rsidRDefault="00021BC5" w:rsidP="00021BC5"/>
    <w:p w14:paraId="7B272EBC" w14:textId="33AF828A" w:rsidR="00021BC5" w:rsidRDefault="00021BC5" w:rsidP="00021BC5">
      <w:pPr>
        <w:autoSpaceDE w:val="0"/>
        <w:autoSpaceDN w:val="0"/>
        <w:adjustRightInd w:val="0"/>
        <w:spacing w:after="240"/>
        <w:ind w:left="360"/>
        <w:rPr>
          <w:rFonts w:ascii="Arial" w:hAnsi="Arial" w:cs="Arial"/>
        </w:rPr>
      </w:pPr>
      <w:r w:rsidRPr="00CB7598">
        <w:rPr>
          <w:rFonts w:ascii="Arial" w:hAnsi="Arial" w:cs="Arial"/>
        </w:rPr>
        <w:t>The EMI Emergency Management Competencies support</w:t>
      </w:r>
      <w:r>
        <w:rPr>
          <w:rFonts w:ascii="Arial" w:hAnsi="Arial" w:cs="Arial"/>
        </w:rPr>
        <w:t>ed</w:t>
      </w:r>
      <w:r w:rsidRPr="00CB7598">
        <w:rPr>
          <w:rFonts w:ascii="Arial" w:hAnsi="Arial" w:cs="Arial"/>
        </w:rPr>
        <w:t xml:space="preserve"> by the </w:t>
      </w:r>
      <w:r w:rsidR="0098241A">
        <w:rPr>
          <w:rFonts w:ascii="Arial" w:hAnsi="Arial" w:cs="Arial"/>
        </w:rPr>
        <w:t>units</w:t>
      </w:r>
      <w:r>
        <w:rPr>
          <w:rFonts w:ascii="Arial" w:hAnsi="Arial" w:cs="Arial"/>
        </w:rPr>
        <w:t xml:space="preserve"> </w:t>
      </w:r>
      <w:r w:rsidRPr="00CB7598">
        <w:rPr>
          <w:rFonts w:ascii="Arial" w:hAnsi="Arial" w:cs="Arial"/>
        </w:rPr>
        <w:t xml:space="preserve">in this course are listed </w:t>
      </w:r>
      <w:r>
        <w:rPr>
          <w:rFonts w:ascii="Arial" w:hAnsi="Arial" w:cs="Arial"/>
        </w:rPr>
        <w:t>below</w:t>
      </w:r>
      <w:r w:rsidRPr="00CB7598">
        <w:rPr>
          <w:rFonts w:ascii="Arial" w:hAnsi="Arial" w:cs="Arial"/>
        </w:rPr>
        <w:t>.  The competencies are identified in the Emergency Management Core Competen</w:t>
      </w:r>
      <w:r>
        <w:rPr>
          <w:rFonts w:ascii="Arial" w:hAnsi="Arial" w:cs="Arial"/>
        </w:rPr>
        <w:t>cies Training web</w:t>
      </w:r>
      <w:r w:rsidRPr="00CB7598">
        <w:rPr>
          <w:rFonts w:ascii="Arial" w:hAnsi="Arial" w:cs="Arial"/>
        </w:rPr>
        <w:t xml:space="preserve">page on the EMI website (available at </w:t>
      </w:r>
      <w:r w:rsidRPr="00021BC5">
        <w:rPr>
          <w:rFonts w:ascii="Arial" w:hAnsi="Arial" w:cs="Arial"/>
        </w:rPr>
        <w:t>https://training.fema.gov/competencies/</w:t>
      </w:r>
      <w:r w:rsidRPr="00CB7598">
        <w:rPr>
          <w:rFonts w:ascii="Arial" w:hAnsi="Arial" w:cs="Arial"/>
        </w:rPr>
        <w:t>).</w:t>
      </w:r>
      <w:r>
        <w:rPr>
          <w:rFonts w:ascii="Arial" w:hAnsi="Arial" w:cs="Arial"/>
        </w:rPr>
        <w:t xml:space="preserve"> </w:t>
      </w:r>
    </w:p>
    <w:p w14:paraId="2938ECC4" w14:textId="77777777" w:rsidR="00021BC5" w:rsidRDefault="00021BC5" w:rsidP="00021BC5">
      <w:pPr>
        <w:ind w:left="540"/>
        <w:rPr>
          <w:rFonts w:ascii="Arial" w:hAnsi="Arial" w:cs="Arial"/>
        </w:rPr>
      </w:pPr>
    </w:p>
    <w:tbl>
      <w:tblPr>
        <w:tblStyle w:val="TableGrid"/>
        <w:tblW w:w="0" w:type="auto"/>
        <w:tblInd w:w="540" w:type="dxa"/>
        <w:tblLayout w:type="fixed"/>
        <w:tblCellMar>
          <w:left w:w="115" w:type="dxa"/>
          <w:right w:w="115" w:type="dxa"/>
        </w:tblCellMar>
        <w:tblLook w:val="04A0" w:firstRow="1" w:lastRow="0" w:firstColumn="1" w:lastColumn="0" w:noHBand="0" w:noVBand="1"/>
      </w:tblPr>
      <w:tblGrid>
        <w:gridCol w:w="2425"/>
        <w:gridCol w:w="2880"/>
        <w:gridCol w:w="3505"/>
      </w:tblGrid>
      <w:tr w:rsidR="00021BC5" w:rsidRPr="00984EE5" w14:paraId="46F9FAC0" w14:textId="77777777" w:rsidTr="00B104BC">
        <w:trPr>
          <w:cantSplit/>
          <w:tblHeader/>
        </w:trPr>
        <w:tc>
          <w:tcPr>
            <w:tcW w:w="2425" w:type="dxa"/>
            <w:shd w:val="clear" w:color="auto" w:fill="C6D9F1" w:themeFill="text2" w:themeFillTint="33"/>
          </w:tcPr>
          <w:p w14:paraId="07DFE875" w14:textId="77777777" w:rsidR="00021BC5" w:rsidRPr="00984EE5" w:rsidRDefault="00021BC5" w:rsidP="00B104BC">
            <w:pPr>
              <w:rPr>
                <w:rFonts w:ascii="Arial" w:hAnsi="Arial" w:cs="Arial"/>
                <w:b/>
                <w:sz w:val="20"/>
                <w:szCs w:val="20"/>
              </w:rPr>
            </w:pPr>
            <w:r w:rsidRPr="00984EE5">
              <w:rPr>
                <w:rFonts w:ascii="Arial" w:hAnsi="Arial" w:cs="Arial"/>
                <w:b/>
                <w:sz w:val="20"/>
                <w:szCs w:val="20"/>
              </w:rPr>
              <w:t>Unit Number and Title</w:t>
            </w:r>
          </w:p>
        </w:tc>
        <w:tc>
          <w:tcPr>
            <w:tcW w:w="2880" w:type="dxa"/>
            <w:shd w:val="clear" w:color="auto" w:fill="C6D9F1" w:themeFill="text2" w:themeFillTint="33"/>
          </w:tcPr>
          <w:p w14:paraId="33E58E65" w14:textId="77777777" w:rsidR="00021BC5" w:rsidRPr="00984EE5" w:rsidRDefault="00021BC5" w:rsidP="00B104BC">
            <w:pPr>
              <w:rPr>
                <w:rFonts w:ascii="Arial" w:hAnsi="Arial" w:cs="Arial"/>
                <w:b/>
                <w:sz w:val="20"/>
                <w:szCs w:val="20"/>
              </w:rPr>
            </w:pPr>
            <w:r w:rsidRPr="00984EE5">
              <w:rPr>
                <w:rFonts w:ascii="Arial" w:hAnsi="Arial" w:cs="Arial"/>
                <w:b/>
                <w:sz w:val="20"/>
                <w:szCs w:val="20"/>
              </w:rPr>
              <w:t>Competency Area</w:t>
            </w:r>
          </w:p>
        </w:tc>
        <w:tc>
          <w:tcPr>
            <w:tcW w:w="3505" w:type="dxa"/>
            <w:shd w:val="clear" w:color="auto" w:fill="C6D9F1" w:themeFill="text2" w:themeFillTint="33"/>
          </w:tcPr>
          <w:p w14:paraId="089493E2" w14:textId="77777777" w:rsidR="00021BC5" w:rsidRPr="00984EE5" w:rsidRDefault="00021BC5" w:rsidP="00B104BC">
            <w:pPr>
              <w:rPr>
                <w:rFonts w:ascii="Arial" w:hAnsi="Arial" w:cs="Arial"/>
                <w:b/>
                <w:sz w:val="20"/>
                <w:szCs w:val="20"/>
              </w:rPr>
            </w:pPr>
            <w:r w:rsidRPr="00984EE5">
              <w:rPr>
                <w:rFonts w:ascii="Arial" w:hAnsi="Arial" w:cs="Arial"/>
                <w:b/>
                <w:sz w:val="20"/>
                <w:szCs w:val="20"/>
              </w:rPr>
              <w:t>Specific Competencies Supported</w:t>
            </w:r>
          </w:p>
        </w:tc>
      </w:tr>
      <w:tr w:rsidR="00B77FF2" w:rsidRPr="00984EE5" w14:paraId="42E49FBD" w14:textId="77777777" w:rsidTr="00B104BC">
        <w:trPr>
          <w:cantSplit/>
        </w:trPr>
        <w:tc>
          <w:tcPr>
            <w:tcW w:w="2425" w:type="dxa"/>
            <w:vMerge w:val="restart"/>
          </w:tcPr>
          <w:p w14:paraId="48CDF05E" w14:textId="2E3136D7" w:rsidR="00B77FF2" w:rsidRPr="00984EE5" w:rsidRDefault="00B77FF2" w:rsidP="00B104BC">
            <w:pPr>
              <w:rPr>
                <w:rFonts w:ascii="Arial" w:hAnsi="Arial" w:cs="Arial"/>
                <w:sz w:val="20"/>
                <w:szCs w:val="20"/>
              </w:rPr>
            </w:pPr>
            <w:r w:rsidRPr="00984EE5">
              <w:rPr>
                <w:rFonts w:ascii="Arial" w:hAnsi="Arial" w:cs="Arial"/>
                <w:sz w:val="20"/>
                <w:szCs w:val="20"/>
              </w:rPr>
              <w:t xml:space="preserve">Unit 2: </w:t>
            </w:r>
            <w:r w:rsidRPr="007C4C75">
              <w:rPr>
                <w:rFonts w:ascii="Arial" w:hAnsi="Arial" w:cs="Arial"/>
                <w:sz w:val="20"/>
                <w:szCs w:val="20"/>
              </w:rPr>
              <w:t xml:space="preserve">ICS </w:t>
            </w:r>
            <w:r>
              <w:rPr>
                <w:rFonts w:ascii="Arial" w:hAnsi="Arial" w:cs="Arial"/>
                <w:sz w:val="20"/>
                <w:szCs w:val="20"/>
              </w:rPr>
              <w:t xml:space="preserve">Fundamentals </w:t>
            </w:r>
            <w:r w:rsidRPr="007C4C75">
              <w:rPr>
                <w:rFonts w:ascii="Arial" w:hAnsi="Arial" w:cs="Arial"/>
                <w:sz w:val="20"/>
                <w:szCs w:val="20"/>
              </w:rPr>
              <w:t>Review</w:t>
            </w:r>
          </w:p>
        </w:tc>
        <w:tc>
          <w:tcPr>
            <w:tcW w:w="2880" w:type="dxa"/>
          </w:tcPr>
          <w:p w14:paraId="3B8ECD62" w14:textId="77777777" w:rsidR="00B77FF2" w:rsidRDefault="00B77FF2" w:rsidP="00B77FF2">
            <w:pPr>
              <w:rPr>
                <w:rFonts w:ascii="Arial" w:hAnsi="Arial" w:cs="Arial"/>
                <w:sz w:val="20"/>
                <w:szCs w:val="20"/>
              </w:rPr>
            </w:pPr>
            <w:r>
              <w:rPr>
                <w:rFonts w:ascii="Arial" w:hAnsi="Arial" w:cs="Arial"/>
                <w:sz w:val="20"/>
                <w:szCs w:val="20"/>
              </w:rPr>
              <w:t>Response-1</w:t>
            </w:r>
          </w:p>
          <w:p w14:paraId="1F8B1FD7" w14:textId="77777777" w:rsidR="00B77FF2" w:rsidRPr="00984EE5" w:rsidRDefault="00B77FF2" w:rsidP="00B104BC">
            <w:pPr>
              <w:rPr>
                <w:rFonts w:ascii="Arial" w:hAnsi="Arial" w:cs="Arial"/>
                <w:sz w:val="20"/>
                <w:szCs w:val="20"/>
              </w:rPr>
            </w:pPr>
          </w:p>
        </w:tc>
        <w:tc>
          <w:tcPr>
            <w:tcW w:w="3505" w:type="dxa"/>
          </w:tcPr>
          <w:p w14:paraId="23F07B5F" w14:textId="77777777" w:rsidR="00B77FF2" w:rsidRDefault="00B77FF2" w:rsidP="00B77FF2">
            <w:pPr>
              <w:pStyle w:val="ListParagraph"/>
              <w:numPr>
                <w:ilvl w:val="0"/>
                <w:numId w:val="19"/>
              </w:numPr>
              <w:ind w:left="151" w:hanging="180"/>
              <w:rPr>
                <w:rFonts w:ascii="Arial" w:hAnsi="Arial" w:cs="Arial"/>
                <w:sz w:val="20"/>
                <w:szCs w:val="20"/>
              </w:rPr>
            </w:pPr>
            <w:r w:rsidRPr="00B77FF2">
              <w:rPr>
                <w:rFonts w:ascii="Arial" w:hAnsi="Arial" w:cs="Arial"/>
                <w:sz w:val="20"/>
                <w:szCs w:val="20"/>
              </w:rPr>
              <w:t>Describe the roles and responsibilities of the Incident Commander</w:t>
            </w:r>
            <w:r>
              <w:rPr>
                <w:rFonts w:ascii="Arial" w:hAnsi="Arial" w:cs="Arial"/>
                <w:sz w:val="20"/>
                <w:szCs w:val="20"/>
              </w:rPr>
              <w:t>.</w:t>
            </w:r>
          </w:p>
          <w:p w14:paraId="4A613980" w14:textId="77777777" w:rsidR="00B77FF2" w:rsidRDefault="00B77FF2" w:rsidP="00B77FF2">
            <w:pPr>
              <w:pStyle w:val="ListParagraph"/>
              <w:numPr>
                <w:ilvl w:val="0"/>
                <w:numId w:val="19"/>
              </w:numPr>
              <w:ind w:left="151" w:hanging="180"/>
              <w:rPr>
                <w:rFonts w:ascii="Arial" w:hAnsi="Arial" w:cs="Arial"/>
                <w:sz w:val="20"/>
                <w:szCs w:val="20"/>
              </w:rPr>
            </w:pPr>
            <w:r w:rsidRPr="00B77FF2">
              <w:rPr>
                <w:rFonts w:ascii="Arial" w:hAnsi="Arial" w:cs="Arial"/>
                <w:sz w:val="20"/>
                <w:szCs w:val="20"/>
              </w:rPr>
              <w:t>Explain the concept of Unified Command</w:t>
            </w:r>
            <w:r>
              <w:rPr>
                <w:rFonts w:ascii="Arial" w:hAnsi="Arial" w:cs="Arial"/>
                <w:sz w:val="20"/>
                <w:szCs w:val="20"/>
              </w:rPr>
              <w:t>.</w:t>
            </w:r>
          </w:p>
          <w:p w14:paraId="40DF344C" w14:textId="77777777" w:rsidR="00B77FF2" w:rsidRDefault="00B77FF2" w:rsidP="00B77FF2">
            <w:pPr>
              <w:pStyle w:val="ListParagraph"/>
              <w:numPr>
                <w:ilvl w:val="0"/>
                <w:numId w:val="19"/>
              </w:numPr>
              <w:ind w:left="151" w:hanging="180"/>
              <w:rPr>
                <w:rFonts w:ascii="Arial" w:hAnsi="Arial" w:cs="Arial"/>
                <w:sz w:val="20"/>
                <w:szCs w:val="20"/>
              </w:rPr>
            </w:pPr>
            <w:r w:rsidRPr="00B77FF2">
              <w:rPr>
                <w:rFonts w:ascii="Arial" w:hAnsi="Arial" w:cs="Arial"/>
                <w:sz w:val="20"/>
                <w:szCs w:val="20"/>
              </w:rPr>
              <w:t>Explain when Unified Command should be established</w:t>
            </w:r>
            <w:r>
              <w:rPr>
                <w:rFonts w:ascii="Arial" w:hAnsi="Arial" w:cs="Arial"/>
                <w:sz w:val="20"/>
                <w:szCs w:val="20"/>
              </w:rPr>
              <w:t>.</w:t>
            </w:r>
          </w:p>
          <w:p w14:paraId="6C0B39F9" w14:textId="77777777" w:rsidR="00B77FF2" w:rsidRDefault="00B77FF2" w:rsidP="00B77FF2">
            <w:pPr>
              <w:pStyle w:val="ListParagraph"/>
              <w:numPr>
                <w:ilvl w:val="0"/>
                <w:numId w:val="19"/>
              </w:numPr>
              <w:ind w:left="151" w:hanging="180"/>
              <w:rPr>
                <w:rFonts w:ascii="Arial" w:hAnsi="Arial" w:cs="Arial"/>
                <w:sz w:val="20"/>
                <w:szCs w:val="20"/>
              </w:rPr>
            </w:pPr>
            <w:r w:rsidRPr="00B77FF2">
              <w:rPr>
                <w:rFonts w:ascii="Arial" w:hAnsi="Arial" w:cs="Arial"/>
                <w:sz w:val="20"/>
                <w:szCs w:val="20"/>
              </w:rPr>
              <w:t>Identify and describe the command and general staff positions</w:t>
            </w:r>
            <w:r>
              <w:rPr>
                <w:rFonts w:ascii="Arial" w:hAnsi="Arial" w:cs="Arial"/>
                <w:sz w:val="20"/>
                <w:szCs w:val="20"/>
              </w:rPr>
              <w:t>.</w:t>
            </w:r>
          </w:p>
          <w:p w14:paraId="338323B8" w14:textId="77777777" w:rsidR="00B77FF2" w:rsidRDefault="00B77FF2" w:rsidP="00B77FF2">
            <w:pPr>
              <w:pStyle w:val="ListParagraph"/>
              <w:numPr>
                <w:ilvl w:val="0"/>
                <w:numId w:val="19"/>
              </w:numPr>
              <w:ind w:left="151" w:hanging="180"/>
              <w:rPr>
                <w:rFonts w:ascii="Arial" w:hAnsi="Arial" w:cs="Arial"/>
                <w:sz w:val="20"/>
                <w:szCs w:val="20"/>
              </w:rPr>
            </w:pPr>
            <w:r w:rsidRPr="00B77FF2">
              <w:rPr>
                <w:rFonts w:ascii="Arial" w:hAnsi="Arial" w:cs="Arial"/>
                <w:sz w:val="20"/>
                <w:szCs w:val="20"/>
              </w:rPr>
              <w:t>Identify and describe the five major management functions within the ICS.</w:t>
            </w:r>
          </w:p>
          <w:p w14:paraId="37513ED7" w14:textId="506CC1A6" w:rsidR="00B77FF2" w:rsidRPr="00984EE5" w:rsidRDefault="00B77FF2" w:rsidP="00B77FF2">
            <w:pPr>
              <w:pStyle w:val="ListParagraph"/>
              <w:numPr>
                <w:ilvl w:val="0"/>
                <w:numId w:val="19"/>
              </w:numPr>
              <w:ind w:left="151" w:hanging="180"/>
              <w:rPr>
                <w:rFonts w:ascii="Arial" w:hAnsi="Arial" w:cs="Arial"/>
                <w:sz w:val="20"/>
                <w:szCs w:val="20"/>
              </w:rPr>
            </w:pPr>
            <w:r w:rsidRPr="00B77FF2">
              <w:rPr>
                <w:rFonts w:ascii="Arial" w:hAnsi="Arial" w:cs="Arial"/>
                <w:sz w:val="20"/>
                <w:szCs w:val="20"/>
              </w:rPr>
              <w:t>Identify and describe the intelligence/investigations function.</w:t>
            </w:r>
          </w:p>
        </w:tc>
      </w:tr>
      <w:tr w:rsidR="00B77FF2" w:rsidRPr="00984EE5" w14:paraId="313954F1" w14:textId="77777777" w:rsidTr="00B104BC">
        <w:trPr>
          <w:cantSplit/>
        </w:trPr>
        <w:tc>
          <w:tcPr>
            <w:tcW w:w="2425" w:type="dxa"/>
            <w:vMerge/>
          </w:tcPr>
          <w:p w14:paraId="6097B372" w14:textId="77777777" w:rsidR="00B77FF2" w:rsidRPr="00984EE5" w:rsidRDefault="00B77FF2" w:rsidP="00B104BC">
            <w:pPr>
              <w:rPr>
                <w:rFonts w:ascii="Arial" w:hAnsi="Arial" w:cs="Arial"/>
                <w:sz w:val="20"/>
                <w:szCs w:val="20"/>
              </w:rPr>
            </w:pPr>
          </w:p>
        </w:tc>
        <w:tc>
          <w:tcPr>
            <w:tcW w:w="2880" w:type="dxa"/>
          </w:tcPr>
          <w:p w14:paraId="36CBF79A" w14:textId="2F9FB6CF" w:rsidR="00B77FF2" w:rsidRPr="00984EE5" w:rsidRDefault="00B77FF2" w:rsidP="00B104BC">
            <w:pPr>
              <w:rPr>
                <w:rFonts w:ascii="Arial" w:hAnsi="Arial" w:cs="Arial"/>
                <w:sz w:val="20"/>
                <w:szCs w:val="20"/>
              </w:rPr>
            </w:pPr>
            <w:r>
              <w:rPr>
                <w:rFonts w:ascii="Arial" w:hAnsi="Arial" w:cs="Arial"/>
                <w:sz w:val="20"/>
                <w:szCs w:val="20"/>
              </w:rPr>
              <w:t>SS-1</w:t>
            </w:r>
          </w:p>
        </w:tc>
        <w:tc>
          <w:tcPr>
            <w:tcW w:w="3505" w:type="dxa"/>
          </w:tcPr>
          <w:p w14:paraId="7492D6E4" w14:textId="77777777" w:rsidR="00B77FF2" w:rsidRDefault="00B77FF2" w:rsidP="00B77FF2">
            <w:pPr>
              <w:pStyle w:val="ListParagraph"/>
              <w:numPr>
                <w:ilvl w:val="0"/>
                <w:numId w:val="19"/>
              </w:numPr>
              <w:ind w:left="151" w:hanging="180"/>
              <w:rPr>
                <w:rFonts w:ascii="Arial" w:hAnsi="Arial" w:cs="Arial"/>
                <w:sz w:val="20"/>
                <w:szCs w:val="20"/>
              </w:rPr>
            </w:pPr>
            <w:r w:rsidRPr="00B77FF2">
              <w:rPr>
                <w:rFonts w:ascii="Arial" w:hAnsi="Arial" w:cs="Arial"/>
                <w:sz w:val="20"/>
                <w:szCs w:val="20"/>
              </w:rPr>
              <w:t>Describe the purpose of the National Incident Management System (NIMS).</w:t>
            </w:r>
          </w:p>
          <w:p w14:paraId="7CDA5A60" w14:textId="77777777" w:rsidR="00B77FF2" w:rsidRDefault="00B77FF2" w:rsidP="00B77FF2">
            <w:pPr>
              <w:pStyle w:val="ListParagraph"/>
              <w:numPr>
                <w:ilvl w:val="0"/>
                <w:numId w:val="19"/>
              </w:numPr>
              <w:ind w:left="151" w:hanging="180"/>
              <w:rPr>
                <w:rFonts w:ascii="Arial" w:hAnsi="Arial" w:cs="Arial"/>
                <w:sz w:val="20"/>
                <w:szCs w:val="20"/>
              </w:rPr>
            </w:pPr>
            <w:r w:rsidRPr="00B77FF2">
              <w:rPr>
                <w:rFonts w:ascii="Arial" w:hAnsi="Arial" w:cs="Arial"/>
                <w:sz w:val="20"/>
                <w:szCs w:val="20"/>
              </w:rPr>
              <w:t>Identify the structure and components of NIMS.</w:t>
            </w:r>
          </w:p>
          <w:p w14:paraId="49E6AAF5" w14:textId="767AD89E" w:rsidR="00B77FF2" w:rsidRPr="00984EE5" w:rsidRDefault="00B77FF2" w:rsidP="00B77FF2">
            <w:pPr>
              <w:pStyle w:val="ListParagraph"/>
              <w:numPr>
                <w:ilvl w:val="0"/>
                <w:numId w:val="19"/>
              </w:numPr>
              <w:ind w:left="151" w:hanging="180"/>
              <w:rPr>
                <w:rFonts w:ascii="Arial" w:hAnsi="Arial" w:cs="Arial"/>
                <w:sz w:val="20"/>
                <w:szCs w:val="20"/>
              </w:rPr>
            </w:pPr>
            <w:r w:rsidRPr="00B77FF2">
              <w:rPr>
                <w:rFonts w:ascii="Arial" w:hAnsi="Arial" w:cs="Arial"/>
                <w:sz w:val="20"/>
                <w:szCs w:val="20"/>
              </w:rPr>
              <w:t>Describe the key benefits of NIMS.</w:t>
            </w:r>
          </w:p>
        </w:tc>
      </w:tr>
      <w:tr w:rsidR="00021BC5" w:rsidRPr="00984EE5" w14:paraId="0788D19F" w14:textId="77777777" w:rsidTr="00B104BC">
        <w:trPr>
          <w:cantSplit/>
        </w:trPr>
        <w:tc>
          <w:tcPr>
            <w:tcW w:w="2425" w:type="dxa"/>
            <w:vMerge w:val="restart"/>
          </w:tcPr>
          <w:p w14:paraId="5335B73B" w14:textId="1C18A7CE" w:rsidR="00021BC5" w:rsidRPr="00984EE5" w:rsidRDefault="00021BC5" w:rsidP="00B104BC">
            <w:pPr>
              <w:rPr>
                <w:rFonts w:ascii="Arial" w:hAnsi="Arial" w:cs="Arial"/>
                <w:sz w:val="20"/>
                <w:szCs w:val="20"/>
              </w:rPr>
            </w:pPr>
            <w:r w:rsidRPr="00984EE5">
              <w:rPr>
                <w:rFonts w:ascii="Arial" w:hAnsi="Arial" w:cs="Arial"/>
                <w:sz w:val="20"/>
                <w:szCs w:val="20"/>
              </w:rPr>
              <w:t xml:space="preserve">Unit 3: </w:t>
            </w:r>
            <w:r w:rsidR="00AB7949">
              <w:rPr>
                <w:rFonts w:ascii="Arial" w:hAnsi="Arial" w:cs="Arial"/>
                <w:sz w:val="20"/>
                <w:szCs w:val="20"/>
              </w:rPr>
              <w:t>Initial Actions for Unified Command</w:t>
            </w:r>
          </w:p>
        </w:tc>
        <w:tc>
          <w:tcPr>
            <w:tcW w:w="2880" w:type="dxa"/>
          </w:tcPr>
          <w:p w14:paraId="7863BB5B" w14:textId="77777777" w:rsidR="009631B4" w:rsidRPr="009631B4" w:rsidRDefault="009631B4" w:rsidP="009631B4">
            <w:pPr>
              <w:rPr>
                <w:rFonts w:ascii="Arial" w:hAnsi="Arial" w:cs="Arial"/>
                <w:sz w:val="20"/>
                <w:szCs w:val="20"/>
              </w:rPr>
            </w:pPr>
            <w:r w:rsidRPr="009631B4">
              <w:rPr>
                <w:rFonts w:ascii="Arial" w:hAnsi="Arial" w:cs="Arial"/>
                <w:sz w:val="20"/>
                <w:szCs w:val="20"/>
              </w:rPr>
              <w:t>Response-5</w:t>
            </w:r>
          </w:p>
          <w:p w14:paraId="4EC32C6C" w14:textId="25178C1E" w:rsidR="00021BC5" w:rsidRPr="00984EE5" w:rsidRDefault="009631B4" w:rsidP="009631B4">
            <w:pPr>
              <w:rPr>
                <w:rFonts w:ascii="Arial" w:hAnsi="Arial" w:cs="Arial"/>
                <w:sz w:val="20"/>
                <w:szCs w:val="20"/>
              </w:rPr>
            </w:pPr>
            <w:r w:rsidRPr="009631B4">
              <w:rPr>
                <w:rFonts w:ascii="Arial" w:hAnsi="Arial" w:cs="Arial"/>
                <w:sz w:val="20"/>
                <w:szCs w:val="20"/>
              </w:rPr>
              <w:t>24/7 Operational Readiness</w:t>
            </w:r>
          </w:p>
        </w:tc>
        <w:tc>
          <w:tcPr>
            <w:tcW w:w="3505" w:type="dxa"/>
          </w:tcPr>
          <w:p w14:paraId="308C0AD8" w14:textId="35A5F397" w:rsidR="00021BC5" w:rsidRPr="00984EE5" w:rsidRDefault="009631B4" w:rsidP="00093FB8">
            <w:pPr>
              <w:pStyle w:val="ListParagraph"/>
              <w:numPr>
                <w:ilvl w:val="0"/>
                <w:numId w:val="19"/>
              </w:numPr>
              <w:ind w:left="151" w:hanging="180"/>
              <w:rPr>
                <w:rFonts w:ascii="Arial" w:hAnsi="Arial" w:cs="Arial"/>
                <w:sz w:val="20"/>
                <w:szCs w:val="20"/>
              </w:rPr>
            </w:pPr>
            <w:r w:rsidRPr="009631B4">
              <w:rPr>
                <w:rFonts w:ascii="Arial" w:hAnsi="Arial" w:cs="Arial"/>
                <w:sz w:val="20"/>
                <w:szCs w:val="20"/>
              </w:rPr>
              <w:t>Discuss how to ensure that the facilities, personnel, equipment, and procedures are ready to support safe conduct of response activities.</w:t>
            </w:r>
          </w:p>
        </w:tc>
      </w:tr>
      <w:tr w:rsidR="006E76C7" w:rsidRPr="00984EE5" w14:paraId="2530217F" w14:textId="77777777" w:rsidTr="00B104BC">
        <w:trPr>
          <w:cantSplit/>
        </w:trPr>
        <w:tc>
          <w:tcPr>
            <w:tcW w:w="2425" w:type="dxa"/>
            <w:vMerge/>
          </w:tcPr>
          <w:p w14:paraId="5DF70C37" w14:textId="77777777" w:rsidR="006E76C7" w:rsidRPr="00984EE5" w:rsidRDefault="006E76C7" w:rsidP="00B104BC">
            <w:pPr>
              <w:rPr>
                <w:rFonts w:ascii="Arial" w:hAnsi="Arial" w:cs="Arial"/>
                <w:sz w:val="20"/>
                <w:szCs w:val="20"/>
              </w:rPr>
            </w:pPr>
          </w:p>
        </w:tc>
        <w:tc>
          <w:tcPr>
            <w:tcW w:w="2880" w:type="dxa"/>
          </w:tcPr>
          <w:p w14:paraId="699C7B89" w14:textId="73F0FE49" w:rsidR="006E76C7" w:rsidRPr="009631B4" w:rsidRDefault="006E76C7" w:rsidP="009631B4">
            <w:pPr>
              <w:rPr>
                <w:rFonts w:ascii="Arial" w:hAnsi="Arial" w:cs="Arial"/>
                <w:sz w:val="20"/>
                <w:szCs w:val="20"/>
              </w:rPr>
            </w:pPr>
            <w:r>
              <w:rPr>
                <w:rFonts w:ascii="Arial" w:hAnsi="Arial" w:cs="Arial"/>
                <w:sz w:val="20"/>
                <w:szCs w:val="20"/>
              </w:rPr>
              <w:t>PL-3 Planning</w:t>
            </w:r>
          </w:p>
        </w:tc>
        <w:tc>
          <w:tcPr>
            <w:tcW w:w="3505" w:type="dxa"/>
          </w:tcPr>
          <w:p w14:paraId="333C23A4" w14:textId="6A71E877" w:rsidR="006E76C7" w:rsidRPr="009631B4" w:rsidRDefault="006E76C7" w:rsidP="00093FB8">
            <w:pPr>
              <w:pStyle w:val="ListParagraph"/>
              <w:numPr>
                <w:ilvl w:val="0"/>
                <w:numId w:val="19"/>
              </w:numPr>
              <w:ind w:left="151" w:hanging="180"/>
              <w:rPr>
                <w:rFonts w:ascii="Arial" w:hAnsi="Arial" w:cs="Arial"/>
                <w:sz w:val="20"/>
                <w:szCs w:val="20"/>
              </w:rPr>
            </w:pPr>
            <w:r w:rsidRPr="006E76C7">
              <w:rPr>
                <w:rFonts w:ascii="Arial" w:hAnsi="Arial" w:cs="Arial"/>
                <w:sz w:val="20"/>
                <w:szCs w:val="20"/>
              </w:rPr>
              <w:t>Describe potential strategies/courses of action for achieving the goals and objectives established during the planning process, and how to select the appropriate options.</w:t>
            </w:r>
          </w:p>
        </w:tc>
      </w:tr>
      <w:tr w:rsidR="006E76C7" w:rsidRPr="00984EE5" w14:paraId="44242825" w14:textId="77777777" w:rsidTr="00B104BC">
        <w:trPr>
          <w:cantSplit/>
        </w:trPr>
        <w:tc>
          <w:tcPr>
            <w:tcW w:w="2425" w:type="dxa"/>
            <w:vMerge/>
          </w:tcPr>
          <w:p w14:paraId="24CD4114" w14:textId="77777777" w:rsidR="006E76C7" w:rsidRPr="00984EE5" w:rsidRDefault="006E76C7" w:rsidP="00B104BC">
            <w:pPr>
              <w:rPr>
                <w:rFonts w:ascii="Arial" w:hAnsi="Arial" w:cs="Arial"/>
                <w:sz w:val="20"/>
                <w:szCs w:val="20"/>
              </w:rPr>
            </w:pPr>
          </w:p>
        </w:tc>
        <w:tc>
          <w:tcPr>
            <w:tcW w:w="2880" w:type="dxa"/>
          </w:tcPr>
          <w:p w14:paraId="7146506A" w14:textId="30FBB329" w:rsidR="006E76C7" w:rsidRPr="009631B4" w:rsidRDefault="006E76C7" w:rsidP="009631B4">
            <w:pPr>
              <w:rPr>
                <w:rFonts w:ascii="Arial" w:hAnsi="Arial" w:cs="Arial"/>
                <w:sz w:val="20"/>
                <w:szCs w:val="20"/>
              </w:rPr>
            </w:pPr>
            <w:r>
              <w:rPr>
                <w:rFonts w:ascii="Arial" w:hAnsi="Arial" w:cs="Arial"/>
                <w:sz w:val="20"/>
                <w:szCs w:val="20"/>
              </w:rPr>
              <w:t>SS-3 Response Operations</w:t>
            </w:r>
          </w:p>
        </w:tc>
        <w:tc>
          <w:tcPr>
            <w:tcW w:w="3505" w:type="dxa"/>
          </w:tcPr>
          <w:p w14:paraId="3187DC88" w14:textId="341E5F5E" w:rsidR="006E76C7" w:rsidRPr="009631B4" w:rsidRDefault="006E76C7" w:rsidP="00093FB8">
            <w:pPr>
              <w:pStyle w:val="ListParagraph"/>
              <w:numPr>
                <w:ilvl w:val="0"/>
                <w:numId w:val="19"/>
              </w:numPr>
              <w:ind w:left="151" w:hanging="180"/>
              <w:rPr>
                <w:rFonts w:ascii="Arial" w:hAnsi="Arial" w:cs="Arial"/>
                <w:sz w:val="20"/>
                <w:szCs w:val="20"/>
              </w:rPr>
            </w:pPr>
            <w:r w:rsidRPr="006E76C7">
              <w:rPr>
                <w:rFonts w:ascii="Arial" w:hAnsi="Arial" w:cs="Arial"/>
                <w:sz w:val="20"/>
                <w:szCs w:val="20"/>
              </w:rPr>
              <w:t>Explain situational awareness and its importance during response operations.</w:t>
            </w:r>
          </w:p>
        </w:tc>
      </w:tr>
      <w:tr w:rsidR="006E76C7" w:rsidRPr="00984EE5" w14:paraId="080D8D74" w14:textId="77777777" w:rsidTr="00B104BC">
        <w:trPr>
          <w:cantSplit/>
        </w:trPr>
        <w:tc>
          <w:tcPr>
            <w:tcW w:w="2425" w:type="dxa"/>
            <w:vMerge/>
          </w:tcPr>
          <w:p w14:paraId="665161BC" w14:textId="77777777" w:rsidR="006E76C7" w:rsidRPr="00984EE5" w:rsidRDefault="006E76C7" w:rsidP="00B104BC">
            <w:pPr>
              <w:rPr>
                <w:rFonts w:ascii="Arial" w:hAnsi="Arial" w:cs="Arial"/>
                <w:sz w:val="20"/>
                <w:szCs w:val="20"/>
              </w:rPr>
            </w:pPr>
          </w:p>
        </w:tc>
        <w:tc>
          <w:tcPr>
            <w:tcW w:w="2880" w:type="dxa"/>
          </w:tcPr>
          <w:p w14:paraId="658FD291" w14:textId="77777777" w:rsidR="006E76C7" w:rsidRPr="006E76C7" w:rsidRDefault="006E76C7" w:rsidP="006E76C7">
            <w:pPr>
              <w:rPr>
                <w:rFonts w:ascii="Arial" w:hAnsi="Arial" w:cs="Arial"/>
                <w:sz w:val="20"/>
                <w:szCs w:val="20"/>
              </w:rPr>
            </w:pPr>
            <w:r w:rsidRPr="006E76C7">
              <w:rPr>
                <w:rFonts w:ascii="Arial" w:hAnsi="Arial" w:cs="Arial"/>
                <w:sz w:val="20"/>
                <w:szCs w:val="20"/>
              </w:rPr>
              <w:t>Response-3</w:t>
            </w:r>
          </w:p>
          <w:p w14:paraId="5B1F6347" w14:textId="598DE435" w:rsidR="006E76C7" w:rsidRPr="009631B4" w:rsidRDefault="006E76C7" w:rsidP="006E76C7">
            <w:pPr>
              <w:rPr>
                <w:rFonts w:ascii="Arial" w:hAnsi="Arial" w:cs="Arial"/>
                <w:sz w:val="20"/>
                <w:szCs w:val="20"/>
              </w:rPr>
            </w:pPr>
            <w:r w:rsidRPr="006E76C7">
              <w:rPr>
                <w:rFonts w:ascii="Arial" w:hAnsi="Arial" w:cs="Arial"/>
                <w:sz w:val="20"/>
                <w:szCs w:val="20"/>
              </w:rPr>
              <w:t>Situational Awareness</w:t>
            </w:r>
          </w:p>
        </w:tc>
        <w:tc>
          <w:tcPr>
            <w:tcW w:w="3505" w:type="dxa"/>
          </w:tcPr>
          <w:p w14:paraId="3EE0BF02" w14:textId="77777777" w:rsidR="006E76C7" w:rsidRDefault="006E76C7" w:rsidP="00093FB8">
            <w:pPr>
              <w:pStyle w:val="ListParagraph"/>
              <w:numPr>
                <w:ilvl w:val="0"/>
                <w:numId w:val="19"/>
              </w:numPr>
              <w:ind w:left="151" w:hanging="180"/>
              <w:rPr>
                <w:rFonts w:ascii="Arial" w:hAnsi="Arial" w:cs="Arial"/>
                <w:sz w:val="20"/>
                <w:szCs w:val="20"/>
              </w:rPr>
            </w:pPr>
            <w:r w:rsidRPr="006E76C7">
              <w:rPr>
                <w:rFonts w:ascii="Arial" w:hAnsi="Arial" w:cs="Arial"/>
                <w:sz w:val="20"/>
                <w:szCs w:val="20"/>
              </w:rPr>
              <w:t>Discuss the actions required to maintain situational awareness during the response to an incident</w:t>
            </w:r>
            <w:r>
              <w:rPr>
                <w:rFonts w:ascii="Arial" w:hAnsi="Arial" w:cs="Arial"/>
                <w:sz w:val="20"/>
                <w:szCs w:val="20"/>
              </w:rPr>
              <w:t>.</w:t>
            </w:r>
          </w:p>
          <w:p w14:paraId="4592C4E6" w14:textId="77777777" w:rsidR="006E76C7" w:rsidRPr="006E76C7" w:rsidRDefault="006E76C7" w:rsidP="00093FB8">
            <w:pPr>
              <w:pStyle w:val="ListParagraph"/>
              <w:numPr>
                <w:ilvl w:val="0"/>
                <w:numId w:val="19"/>
              </w:numPr>
              <w:ind w:left="151" w:hanging="180"/>
              <w:rPr>
                <w:rFonts w:ascii="Arial" w:hAnsi="Arial" w:cs="Arial"/>
                <w:sz w:val="20"/>
                <w:szCs w:val="20"/>
              </w:rPr>
            </w:pPr>
            <w:r w:rsidRPr="006E76C7">
              <w:rPr>
                <w:rFonts w:ascii="Arial" w:hAnsi="Arial" w:cs="Arial"/>
                <w:sz w:val="20"/>
                <w:szCs w:val="20"/>
              </w:rPr>
              <w:t>Describe how to identify the loss of situational awareness during the response to an incident.</w:t>
            </w:r>
          </w:p>
          <w:p w14:paraId="2A9884DF" w14:textId="77777777" w:rsidR="006E76C7" w:rsidRPr="006E76C7" w:rsidRDefault="006E76C7" w:rsidP="00093FB8">
            <w:pPr>
              <w:pStyle w:val="ListParagraph"/>
              <w:numPr>
                <w:ilvl w:val="0"/>
                <w:numId w:val="19"/>
              </w:numPr>
              <w:ind w:left="151" w:hanging="180"/>
              <w:rPr>
                <w:rFonts w:ascii="Arial" w:hAnsi="Arial" w:cs="Arial"/>
                <w:sz w:val="20"/>
                <w:szCs w:val="20"/>
              </w:rPr>
            </w:pPr>
            <w:r w:rsidRPr="006E76C7">
              <w:rPr>
                <w:rFonts w:ascii="Arial" w:hAnsi="Arial" w:cs="Arial"/>
                <w:sz w:val="20"/>
                <w:szCs w:val="20"/>
              </w:rPr>
              <w:t>Discuss the barriers to situational awareness during the response to an incident.</w:t>
            </w:r>
          </w:p>
          <w:p w14:paraId="5E308FE8" w14:textId="480AF87D" w:rsidR="006E76C7" w:rsidRPr="009631B4" w:rsidRDefault="006E76C7" w:rsidP="00093FB8">
            <w:pPr>
              <w:pStyle w:val="ListParagraph"/>
              <w:numPr>
                <w:ilvl w:val="0"/>
                <w:numId w:val="19"/>
              </w:numPr>
              <w:ind w:left="151" w:hanging="180"/>
              <w:rPr>
                <w:rFonts w:ascii="Arial" w:hAnsi="Arial" w:cs="Arial"/>
                <w:sz w:val="20"/>
                <w:szCs w:val="20"/>
              </w:rPr>
            </w:pPr>
            <w:r w:rsidRPr="006E76C7">
              <w:rPr>
                <w:rFonts w:ascii="Arial" w:hAnsi="Arial" w:cs="Arial"/>
                <w:sz w:val="20"/>
                <w:szCs w:val="20"/>
              </w:rPr>
              <w:t>Describe the process of distributing information and creating a common operating picture</w:t>
            </w:r>
            <w:r>
              <w:rPr>
                <w:rFonts w:ascii="Arial" w:hAnsi="Arial" w:cs="Arial"/>
                <w:sz w:val="20"/>
                <w:szCs w:val="20"/>
              </w:rPr>
              <w:t>.</w:t>
            </w:r>
          </w:p>
        </w:tc>
      </w:tr>
      <w:tr w:rsidR="00021BC5" w:rsidRPr="00984EE5" w14:paraId="2F62BB64" w14:textId="77777777" w:rsidTr="00B104BC">
        <w:trPr>
          <w:cantSplit/>
        </w:trPr>
        <w:tc>
          <w:tcPr>
            <w:tcW w:w="2425" w:type="dxa"/>
            <w:vMerge/>
          </w:tcPr>
          <w:p w14:paraId="26DE6960" w14:textId="77777777" w:rsidR="00021BC5" w:rsidRPr="00984EE5" w:rsidRDefault="00021BC5" w:rsidP="00B104BC">
            <w:pPr>
              <w:rPr>
                <w:rFonts w:ascii="Arial" w:hAnsi="Arial" w:cs="Arial"/>
                <w:sz w:val="20"/>
                <w:szCs w:val="20"/>
              </w:rPr>
            </w:pPr>
          </w:p>
        </w:tc>
        <w:tc>
          <w:tcPr>
            <w:tcW w:w="2880" w:type="dxa"/>
          </w:tcPr>
          <w:p w14:paraId="3D7D4C96" w14:textId="08DA7972" w:rsidR="00021BC5" w:rsidRPr="00984EE5" w:rsidRDefault="009631B4" w:rsidP="00B104BC">
            <w:pPr>
              <w:rPr>
                <w:rFonts w:ascii="Arial" w:hAnsi="Arial" w:cs="Arial"/>
                <w:sz w:val="20"/>
                <w:szCs w:val="20"/>
              </w:rPr>
            </w:pPr>
            <w:r>
              <w:rPr>
                <w:rFonts w:ascii="Arial" w:hAnsi="Arial" w:cs="Arial"/>
                <w:sz w:val="20"/>
                <w:szCs w:val="20"/>
              </w:rPr>
              <w:t xml:space="preserve">PL-4 </w:t>
            </w:r>
            <w:r w:rsidRPr="009631B4">
              <w:rPr>
                <w:rFonts w:ascii="Arial" w:hAnsi="Arial" w:cs="Arial"/>
                <w:sz w:val="20"/>
                <w:szCs w:val="20"/>
              </w:rPr>
              <w:t>Resource Management</w:t>
            </w:r>
          </w:p>
        </w:tc>
        <w:tc>
          <w:tcPr>
            <w:tcW w:w="3505" w:type="dxa"/>
          </w:tcPr>
          <w:p w14:paraId="0AEFDFA0" w14:textId="7CF0BF18" w:rsidR="00021BC5" w:rsidRPr="00984EE5" w:rsidRDefault="009631B4" w:rsidP="00093FB8">
            <w:pPr>
              <w:pStyle w:val="ListParagraph"/>
              <w:numPr>
                <w:ilvl w:val="0"/>
                <w:numId w:val="19"/>
              </w:numPr>
              <w:ind w:left="151" w:hanging="180"/>
              <w:rPr>
                <w:rFonts w:ascii="Arial" w:hAnsi="Arial" w:cs="Arial"/>
                <w:sz w:val="20"/>
                <w:szCs w:val="20"/>
              </w:rPr>
            </w:pPr>
            <w:r w:rsidRPr="009631B4">
              <w:rPr>
                <w:rFonts w:ascii="Arial" w:hAnsi="Arial" w:cs="Arial"/>
                <w:sz w:val="20"/>
                <w:szCs w:val="20"/>
              </w:rPr>
              <w:t>Describe why the pre-positioning of resources may be needed to efficiently and effectively respond to an incident.</w:t>
            </w:r>
          </w:p>
        </w:tc>
      </w:tr>
      <w:tr w:rsidR="00093FB8" w:rsidRPr="00984EE5" w14:paraId="0FB0776F" w14:textId="77777777" w:rsidTr="00B104BC">
        <w:trPr>
          <w:cantSplit/>
        </w:trPr>
        <w:tc>
          <w:tcPr>
            <w:tcW w:w="2425" w:type="dxa"/>
            <w:vMerge w:val="restart"/>
          </w:tcPr>
          <w:p w14:paraId="79BBC2FE" w14:textId="1AA7B4E2" w:rsidR="00093FB8" w:rsidRPr="00984EE5" w:rsidRDefault="00093FB8" w:rsidP="00093FB8">
            <w:pPr>
              <w:rPr>
                <w:rFonts w:ascii="Arial" w:hAnsi="Arial" w:cs="Arial"/>
                <w:sz w:val="20"/>
                <w:szCs w:val="20"/>
              </w:rPr>
            </w:pPr>
            <w:r w:rsidRPr="00984EE5">
              <w:rPr>
                <w:rFonts w:ascii="Arial" w:hAnsi="Arial" w:cs="Arial"/>
                <w:sz w:val="20"/>
                <w:szCs w:val="20"/>
              </w:rPr>
              <w:t xml:space="preserve">Unit 4: </w:t>
            </w:r>
            <w:r>
              <w:rPr>
                <w:rFonts w:ascii="Arial" w:hAnsi="Arial" w:cs="Arial"/>
                <w:sz w:val="20"/>
                <w:szCs w:val="20"/>
              </w:rPr>
              <w:t>Implementing an Operational Planning Process</w:t>
            </w:r>
          </w:p>
        </w:tc>
        <w:tc>
          <w:tcPr>
            <w:tcW w:w="2880" w:type="dxa"/>
          </w:tcPr>
          <w:p w14:paraId="3334780B" w14:textId="497FE2AE" w:rsidR="00093FB8" w:rsidRPr="00984EE5" w:rsidRDefault="00093FB8" w:rsidP="00093FB8">
            <w:pPr>
              <w:rPr>
                <w:rFonts w:ascii="Arial" w:hAnsi="Arial" w:cs="Arial"/>
                <w:sz w:val="20"/>
                <w:szCs w:val="20"/>
              </w:rPr>
            </w:pPr>
            <w:r>
              <w:rPr>
                <w:rFonts w:ascii="Arial" w:hAnsi="Arial" w:cs="Arial"/>
                <w:sz w:val="20"/>
                <w:szCs w:val="20"/>
              </w:rPr>
              <w:t>PL-3 Planning</w:t>
            </w:r>
          </w:p>
        </w:tc>
        <w:tc>
          <w:tcPr>
            <w:tcW w:w="3505" w:type="dxa"/>
          </w:tcPr>
          <w:p w14:paraId="0B67ADAD" w14:textId="77777777" w:rsidR="00093FB8" w:rsidRDefault="00093FB8" w:rsidP="00093FB8">
            <w:pPr>
              <w:pStyle w:val="ListParagraph"/>
              <w:numPr>
                <w:ilvl w:val="0"/>
                <w:numId w:val="19"/>
              </w:numPr>
              <w:ind w:left="166" w:hanging="180"/>
              <w:rPr>
                <w:rFonts w:ascii="Arial" w:hAnsi="Arial" w:cs="Arial"/>
                <w:sz w:val="20"/>
                <w:szCs w:val="20"/>
              </w:rPr>
            </w:pPr>
            <w:r w:rsidRPr="006E76C7">
              <w:rPr>
                <w:rFonts w:ascii="Arial" w:hAnsi="Arial" w:cs="Arial"/>
                <w:sz w:val="20"/>
                <w:szCs w:val="20"/>
              </w:rPr>
              <w:t>Describe potential strategies/courses of action for achieving the goals and objectives established during the planning process, and how to select the appropriate options.</w:t>
            </w:r>
          </w:p>
          <w:p w14:paraId="7EEE1BE1" w14:textId="2330BD7E" w:rsidR="00AF5497" w:rsidRPr="00984EE5" w:rsidRDefault="00AF5497" w:rsidP="00AF5497">
            <w:pPr>
              <w:pStyle w:val="ListParagraph"/>
              <w:numPr>
                <w:ilvl w:val="0"/>
                <w:numId w:val="19"/>
              </w:numPr>
              <w:ind w:left="166" w:hanging="180"/>
              <w:rPr>
                <w:rFonts w:ascii="Arial" w:hAnsi="Arial" w:cs="Arial"/>
                <w:sz w:val="20"/>
                <w:szCs w:val="20"/>
              </w:rPr>
            </w:pPr>
            <w:r w:rsidRPr="00AF5497">
              <w:rPr>
                <w:rFonts w:ascii="Arial" w:hAnsi="Arial" w:cs="Arial"/>
                <w:sz w:val="20"/>
                <w:szCs w:val="20"/>
              </w:rPr>
              <w:t>Describe how to conduct threat and hazard assessments and risk assessments in preparation for the planning process.</w:t>
            </w:r>
          </w:p>
        </w:tc>
      </w:tr>
      <w:tr w:rsidR="00093FB8" w:rsidRPr="00984EE5" w14:paraId="1A443F64" w14:textId="77777777" w:rsidTr="00B104BC">
        <w:trPr>
          <w:cantSplit/>
        </w:trPr>
        <w:tc>
          <w:tcPr>
            <w:tcW w:w="2425" w:type="dxa"/>
            <w:vMerge/>
          </w:tcPr>
          <w:p w14:paraId="48F97A40" w14:textId="77777777" w:rsidR="00093FB8" w:rsidRPr="00984EE5" w:rsidRDefault="00093FB8" w:rsidP="00093FB8">
            <w:pPr>
              <w:rPr>
                <w:rFonts w:ascii="Arial" w:hAnsi="Arial" w:cs="Arial"/>
                <w:sz w:val="20"/>
                <w:szCs w:val="20"/>
              </w:rPr>
            </w:pPr>
          </w:p>
        </w:tc>
        <w:tc>
          <w:tcPr>
            <w:tcW w:w="2880" w:type="dxa"/>
          </w:tcPr>
          <w:p w14:paraId="1BE9DDA3" w14:textId="77777777" w:rsidR="00AF5497" w:rsidRPr="00984EE5" w:rsidRDefault="00AF5497" w:rsidP="00093FB8">
            <w:pPr>
              <w:rPr>
                <w:rFonts w:ascii="Arial" w:hAnsi="Arial" w:cs="Arial"/>
                <w:sz w:val="20"/>
                <w:szCs w:val="20"/>
              </w:rPr>
            </w:pPr>
            <w:r>
              <w:rPr>
                <w:rFonts w:ascii="Arial" w:hAnsi="Arial" w:cs="Arial"/>
                <w:sz w:val="20"/>
                <w:szCs w:val="20"/>
              </w:rPr>
              <w:t xml:space="preserve">PL-4 </w:t>
            </w:r>
          </w:p>
          <w:p w14:paraId="076F5F17" w14:textId="77777777" w:rsidR="004620E8" w:rsidRPr="004620E8" w:rsidRDefault="004620E8" w:rsidP="004620E8">
            <w:pPr>
              <w:pStyle w:val="Default"/>
              <w:rPr>
                <w:rFonts w:ascii="Arial" w:hAnsi="Arial" w:cs="Arial"/>
                <w:sz w:val="20"/>
                <w:szCs w:val="20"/>
              </w:rPr>
            </w:pPr>
            <w:r w:rsidRPr="004620E8">
              <w:rPr>
                <w:rFonts w:ascii="Arial" w:hAnsi="Arial" w:cs="Arial"/>
                <w:sz w:val="20"/>
                <w:szCs w:val="20"/>
              </w:rPr>
              <w:t>Resource Management</w:t>
            </w:r>
          </w:p>
          <w:p w14:paraId="25D3C843" w14:textId="569FB62B" w:rsidR="00093FB8" w:rsidRPr="00984EE5" w:rsidRDefault="004620E8" w:rsidP="004620E8">
            <w:pPr>
              <w:rPr>
                <w:rFonts w:ascii="Arial" w:hAnsi="Arial" w:cs="Arial"/>
                <w:sz w:val="20"/>
                <w:szCs w:val="20"/>
              </w:rPr>
            </w:pPr>
            <w:r w:rsidRPr="004620E8">
              <w:rPr>
                <w:rFonts w:ascii="Arial" w:hAnsi="Arial" w:cs="Arial"/>
                <w:sz w:val="20"/>
                <w:szCs w:val="20"/>
              </w:rPr>
              <w:t>(including developing and managing budget and resources)</w:t>
            </w:r>
          </w:p>
        </w:tc>
        <w:tc>
          <w:tcPr>
            <w:tcW w:w="3505" w:type="dxa"/>
          </w:tcPr>
          <w:p w14:paraId="48B6721B" w14:textId="13E4C525" w:rsidR="00093FB8" w:rsidRPr="00984EE5" w:rsidRDefault="00AF5497" w:rsidP="00093FB8">
            <w:pPr>
              <w:pStyle w:val="ListParagraph"/>
              <w:numPr>
                <w:ilvl w:val="0"/>
                <w:numId w:val="19"/>
              </w:numPr>
              <w:ind w:left="166" w:hanging="180"/>
              <w:rPr>
                <w:rFonts w:ascii="Arial" w:hAnsi="Arial" w:cs="Arial"/>
                <w:sz w:val="20"/>
                <w:szCs w:val="20"/>
              </w:rPr>
            </w:pPr>
            <w:r w:rsidRPr="009631B4">
              <w:rPr>
                <w:rFonts w:ascii="Arial" w:hAnsi="Arial" w:cs="Arial"/>
                <w:sz w:val="20"/>
                <w:szCs w:val="20"/>
              </w:rPr>
              <w:t>Describe why the pre-positioning of resources may be needed to efficiently and effectively respond to an incident.</w:t>
            </w:r>
          </w:p>
        </w:tc>
      </w:tr>
      <w:tr w:rsidR="00093FB8" w:rsidRPr="00984EE5" w14:paraId="21364F68" w14:textId="77777777" w:rsidTr="00B104BC">
        <w:trPr>
          <w:cantSplit/>
        </w:trPr>
        <w:tc>
          <w:tcPr>
            <w:tcW w:w="2425" w:type="dxa"/>
          </w:tcPr>
          <w:p w14:paraId="4A157591" w14:textId="6255D05F" w:rsidR="00093FB8" w:rsidRPr="00984EE5" w:rsidRDefault="00093FB8" w:rsidP="00093FB8">
            <w:pPr>
              <w:rPr>
                <w:rFonts w:ascii="Arial" w:hAnsi="Arial" w:cs="Arial"/>
                <w:sz w:val="20"/>
                <w:szCs w:val="20"/>
              </w:rPr>
            </w:pPr>
            <w:r w:rsidRPr="00984EE5">
              <w:rPr>
                <w:rFonts w:ascii="Arial" w:hAnsi="Arial" w:cs="Arial"/>
                <w:sz w:val="20"/>
                <w:szCs w:val="20"/>
              </w:rPr>
              <w:t xml:space="preserve">Unit 5: </w:t>
            </w:r>
            <w:r>
              <w:rPr>
                <w:rFonts w:ascii="Arial" w:hAnsi="Arial" w:cs="Arial"/>
                <w:sz w:val="20"/>
                <w:szCs w:val="20"/>
              </w:rPr>
              <w:t xml:space="preserve">Planning Process, </w:t>
            </w:r>
            <w:proofErr w:type="spellStart"/>
            <w:r>
              <w:rPr>
                <w:rFonts w:ascii="Arial" w:hAnsi="Arial" w:cs="Arial"/>
                <w:sz w:val="20"/>
                <w:szCs w:val="20"/>
              </w:rPr>
              <w:t>IAP</w:t>
            </w:r>
            <w:proofErr w:type="spellEnd"/>
            <w:r>
              <w:rPr>
                <w:rFonts w:ascii="Arial" w:hAnsi="Arial" w:cs="Arial"/>
                <w:sz w:val="20"/>
                <w:szCs w:val="20"/>
              </w:rPr>
              <w:t>, and Operations Brief</w:t>
            </w:r>
          </w:p>
        </w:tc>
        <w:tc>
          <w:tcPr>
            <w:tcW w:w="2880" w:type="dxa"/>
          </w:tcPr>
          <w:p w14:paraId="344C1597" w14:textId="6944B8BC" w:rsidR="00093FB8" w:rsidRPr="00984EE5" w:rsidRDefault="00136660" w:rsidP="00093FB8">
            <w:pPr>
              <w:rPr>
                <w:rFonts w:ascii="Arial" w:hAnsi="Arial" w:cs="Arial"/>
                <w:sz w:val="20"/>
                <w:szCs w:val="20"/>
              </w:rPr>
            </w:pPr>
            <w:r>
              <w:rPr>
                <w:rFonts w:ascii="Arial" w:hAnsi="Arial" w:cs="Arial"/>
                <w:sz w:val="20"/>
                <w:szCs w:val="20"/>
              </w:rPr>
              <w:t>PL-3</w:t>
            </w:r>
            <w:r w:rsidR="00C64CED">
              <w:rPr>
                <w:rFonts w:ascii="Arial" w:hAnsi="Arial" w:cs="Arial"/>
                <w:sz w:val="20"/>
                <w:szCs w:val="20"/>
              </w:rPr>
              <w:t xml:space="preserve"> Planning</w:t>
            </w:r>
          </w:p>
        </w:tc>
        <w:tc>
          <w:tcPr>
            <w:tcW w:w="3505" w:type="dxa"/>
          </w:tcPr>
          <w:p w14:paraId="7EAA186A" w14:textId="77777777" w:rsidR="00093FB8" w:rsidRDefault="00136660" w:rsidP="00C64CED">
            <w:pPr>
              <w:pStyle w:val="ListParagraph"/>
              <w:numPr>
                <w:ilvl w:val="0"/>
                <w:numId w:val="19"/>
              </w:numPr>
              <w:ind w:left="166" w:hanging="180"/>
              <w:rPr>
                <w:rFonts w:ascii="Arial" w:hAnsi="Arial" w:cs="Arial"/>
                <w:sz w:val="20"/>
                <w:szCs w:val="20"/>
              </w:rPr>
            </w:pPr>
            <w:r w:rsidRPr="00136660">
              <w:rPr>
                <w:rFonts w:ascii="Arial" w:hAnsi="Arial" w:cs="Arial"/>
                <w:sz w:val="20"/>
                <w:szCs w:val="20"/>
              </w:rPr>
              <w:t>Describe the role each type of stakeholder plays in the planning process.</w:t>
            </w:r>
          </w:p>
          <w:p w14:paraId="3BE1A449" w14:textId="77777777" w:rsidR="00136660" w:rsidRDefault="00136660" w:rsidP="00C64CED">
            <w:pPr>
              <w:pStyle w:val="ListParagraph"/>
              <w:numPr>
                <w:ilvl w:val="0"/>
                <w:numId w:val="19"/>
              </w:numPr>
              <w:ind w:left="166" w:hanging="180"/>
              <w:rPr>
                <w:rFonts w:ascii="Arial" w:hAnsi="Arial" w:cs="Arial"/>
                <w:sz w:val="20"/>
                <w:szCs w:val="20"/>
              </w:rPr>
            </w:pPr>
            <w:r w:rsidRPr="00136660">
              <w:rPr>
                <w:rFonts w:ascii="Arial" w:hAnsi="Arial" w:cs="Arial"/>
                <w:sz w:val="20"/>
                <w:szCs w:val="20"/>
              </w:rPr>
              <w:t>Identify the members and describe the functions of a core planning team.</w:t>
            </w:r>
          </w:p>
          <w:p w14:paraId="696AB672" w14:textId="77777777" w:rsidR="00C64CED" w:rsidRPr="00C64CED" w:rsidRDefault="00C64CED" w:rsidP="00C64CED">
            <w:pPr>
              <w:pStyle w:val="ListParagraph"/>
              <w:numPr>
                <w:ilvl w:val="0"/>
                <w:numId w:val="19"/>
              </w:numPr>
              <w:ind w:left="166" w:hanging="180"/>
              <w:rPr>
                <w:rFonts w:ascii="Arial" w:hAnsi="Arial" w:cs="Arial"/>
                <w:sz w:val="20"/>
                <w:szCs w:val="20"/>
              </w:rPr>
            </w:pPr>
            <w:r w:rsidRPr="00C64CED">
              <w:rPr>
                <w:rFonts w:ascii="Arial" w:hAnsi="Arial" w:cs="Arial"/>
                <w:sz w:val="20"/>
                <w:szCs w:val="20"/>
              </w:rPr>
              <w:t>Discuss how to use the planning process to set priorities for addressing hazards.</w:t>
            </w:r>
          </w:p>
          <w:p w14:paraId="3DE62322" w14:textId="77777777" w:rsidR="00C64CED" w:rsidRPr="00C64CED" w:rsidRDefault="00C64CED" w:rsidP="00C64CED">
            <w:pPr>
              <w:pStyle w:val="ListParagraph"/>
              <w:numPr>
                <w:ilvl w:val="0"/>
                <w:numId w:val="19"/>
              </w:numPr>
              <w:ind w:left="166" w:hanging="180"/>
              <w:rPr>
                <w:rFonts w:ascii="Arial" w:hAnsi="Arial" w:cs="Arial"/>
                <w:sz w:val="20"/>
                <w:szCs w:val="20"/>
              </w:rPr>
            </w:pPr>
            <w:r w:rsidRPr="00C64CED">
              <w:rPr>
                <w:rFonts w:ascii="Arial" w:hAnsi="Arial" w:cs="Arial"/>
                <w:sz w:val="20"/>
                <w:szCs w:val="20"/>
              </w:rPr>
              <w:t>Describe potential strategies/courses of action for achieving the goals and objectives established during the planning process, and how to select the appropriate options.</w:t>
            </w:r>
          </w:p>
          <w:p w14:paraId="40DEA286" w14:textId="77777777" w:rsidR="00C64CED" w:rsidRPr="00C64CED" w:rsidRDefault="00C64CED" w:rsidP="00C64CED">
            <w:pPr>
              <w:pStyle w:val="ListParagraph"/>
              <w:numPr>
                <w:ilvl w:val="0"/>
                <w:numId w:val="19"/>
              </w:numPr>
              <w:ind w:left="166" w:hanging="180"/>
              <w:rPr>
                <w:rFonts w:ascii="Arial" w:hAnsi="Arial" w:cs="Arial"/>
                <w:sz w:val="20"/>
                <w:szCs w:val="20"/>
              </w:rPr>
            </w:pPr>
            <w:r w:rsidRPr="00C64CED">
              <w:rPr>
                <w:rFonts w:ascii="Arial" w:hAnsi="Arial" w:cs="Arial"/>
                <w:sz w:val="20"/>
                <w:szCs w:val="20"/>
              </w:rPr>
              <w:t>Identify and discuss the criteria used by decision makers to assess the effectiveness and efficiency of plans.</w:t>
            </w:r>
          </w:p>
          <w:p w14:paraId="380DB9FC" w14:textId="77777777" w:rsidR="00C64CED" w:rsidRPr="00C64CED" w:rsidRDefault="00C64CED" w:rsidP="00C64CED">
            <w:pPr>
              <w:pStyle w:val="ListParagraph"/>
              <w:numPr>
                <w:ilvl w:val="0"/>
                <w:numId w:val="19"/>
              </w:numPr>
              <w:ind w:left="166" w:hanging="180"/>
              <w:rPr>
                <w:rFonts w:ascii="Arial" w:hAnsi="Arial" w:cs="Arial"/>
                <w:sz w:val="20"/>
                <w:szCs w:val="20"/>
              </w:rPr>
            </w:pPr>
            <w:r w:rsidRPr="00C64CED">
              <w:rPr>
                <w:rFonts w:ascii="Arial" w:hAnsi="Arial" w:cs="Arial"/>
                <w:sz w:val="20"/>
                <w:szCs w:val="20"/>
              </w:rPr>
              <w:t>Describe approaches to exercising a plan.</w:t>
            </w:r>
          </w:p>
          <w:p w14:paraId="65E51A7E" w14:textId="01A4C115" w:rsidR="00C64CED" w:rsidRPr="00984EE5" w:rsidRDefault="00C64CED" w:rsidP="00C64CED">
            <w:pPr>
              <w:pStyle w:val="ListParagraph"/>
              <w:numPr>
                <w:ilvl w:val="0"/>
                <w:numId w:val="19"/>
              </w:numPr>
              <w:ind w:left="166" w:hanging="180"/>
              <w:rPr>
                <w:rFonts w:ascii="Arial" w:hAnsi="Arial" w:cs="Arial"/>
                <w:sz w:val="20"/>
                <w:szCs w:val="20"/>
              </w:rPr>
            </w:pPr>
            <w:r w:rsidRPr="00C64CED">
              <w:rPr>
                <w:rFonts w:ascii="Arial" w:hAnsi="Arial" w:cs="Arial"/>
                <w:sz w:val="20"/>
                <w:szCs w:val="20"/>
              </w:rPr>
              <w:t>Explain why a plan should be continually reviewed and updated.</w:t>
            </w:r>
          </w:p>
        </w:tc>
      </w:tr>
      <w:tr w:rsidR="00093FB8" w:rsidRPr="00984EE5" w14:paraId="401E2CE0" w14:textId="77777777" w:rsidTr="00B104BC">
        <w:trPr>
          <w:cantSplit/>
        </w:trPr>
        <w:tc>
          <w:tcPr>
            <w:tcW w:w="2425" w:type="dxa"/>
            <w:vMerge w:val="restart"/>
          </w:tcPr>
          <w:p w14:paraId="4FE15A28" w14:textId="0DCBA83E" w:rsidR="00093FB8" w:rsidRPr="00984EE5" w:rsidRDefault="00093FB8" w:rsidP="00093FB8">
            <w:pPr>
              <w:rPr>
                <w:rFonts w:ascii="Arial" w:hAnsi="Arial" w:cs="Arial"/>
                <w:sz w:val="20"/>
                <w:szCs w:val="20"/>
              </w:rPr>
            </w:pPr>
            <w:r w:rsidRPr="00984EE5">
              <w:rPr>
                <w:rFonts w:ascii="Arial" w:hAnsi="Arial" w:cs="Arial"/>
                <w:sz w:val="20"/>
                <w:szCs w:val="20"/>
              </w:rPr>
              <w:lastRenderedPageBreak/>
              <w:t xml:space="preserve">Unit 6: </w:t>
            </w:r>
            <w:r>
              <w:rPr>
                <w:rFonts w:ascii="Arial" w:hAnsi="Arial" w:cs="Arial"/>
                <w:sz w:val="20"/>
                <w:szCs w:val="20"/>
              </w:rPr>
              <w:t>Incident Resource Management</w:t>
            </w:r>
          </w:p>
        </w:tc>
        <w:tc>
          <w:tcPr>
            <w:tcW w:w="2880" w:type="dxa"/>
          </w:tcPr>
          <w:p w14:paraId="241CF330" w14:textId="77777777" w:rsidR="004620E8" w:rsidRPr="004620E8" w:rsidRDefault="00093FB8" w:rsidP="004620E8">
            <w:pPr>
              <w:rPr>
                <w:rFonts w:ascii="Arial" w:hAnsi="Arial" w:cs="Arial"/>
                <w:sz w:val="20"/>
                <w:szCs w:val="20"/>
              </w:rPr>
            </w:pPr>
            <w:r>
              <w:rPr>
                <w:rFonts w:ascii="Arial" w:hAnsi="Arial" w:cs="Arial"/>
                <w:sz w:val="20"/>
                <w:szCs w:val="20"/>
              </w:rPr>
              <w:t>PL-4</w:t>
            </w:r>
            <w:r w:rsidR="004620E8">
              <w:rPr>
                <w:rFonts w:ascii="Arial" w:hAnsi="Arial" w:cs="Arial"/>
                <w:sz w:val="20"/>
                <w:szCs w:val="20"/>
              </w:rPr>
              <w:t xml:space="preserve"> </w:t>
            </w:r>
            <w:r w:rsidR="004620E8" w:rsidRPr="004620E8">
              <w:rPr>
                <w:rFonts w:ascii="Arial" w:hAnsi="Arial" w:cs="Arial"/>
                <w:sz w:val="20"/>
                <w:szCs w:val="20"/>
              </w:rPr>
              <w:t>Resource Management</w:t>
            </w:r>
          </w:p>
          <w:p w14:paraId="134C9251" w14:textId="05AA4C96" w:rsidR="00093FB8" w:rsidRPr="00984EE5" w:rsidRDefault="004620E8" w:rsidP="004620E8">
            <w:pPr>
              <w:rPr>
                <w:rFonts w:ascii="Arial" w:hAnsi="Arial" w:cs="Arial"/>
                <w:sz w:val="20"/>
                <w:szCs w:val="20"/>
              </w:rPr>
            </w:pPr>
            <w:r w:rsidRPr="004620E8">
              <w:rPr>
                <w:rFonts w:ascii="Arial" w:hAnsi="Arial" w:cs="Arial"/>
                <w:sz w:val="20"/>
                <w:szCs w:val="20"/>
              </w:rPr>
              <w:t>(including developing and managing budget and resources)</w:t>
            </w:r>
          </w:p>
        </w:tc>
        <w:tc>
          <w:tcPr>
            <w:tcW w:w="3505" w:type="dxa"/>
          </w:tcPr>
          <w:p w14:paraId="49B03EDC" w14:textId="77777777" w:rsidR="004620E8" w:rsidRPr="004620E8"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Discuss resource management as it relates to internal resources/budgets.</w:t>
            </w:r>
          </w:p>
          <w:p w14:paraId="09686361" w14:textId="77777777" w:rsidR="004620E8" w:rsidRPr="004620E8"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Describe strategies used for managing donations and “spontaneous” volunteers.</w:t>
            </w:r>
          </w:p>
          <w:p w14:paraId="04B93178" w14:textId="77777777" w:rsidR="004620E8" w:rsidRPr="004620E8"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Discuss the need for plans and procedures that address activation of the resource management system.</w:t>
            </w:r>
          </w:p>
          <w:p w14:paraId="7B95E279" w14:textId="02B4D9D7" w:rsidR="00093FB8" w:rsidRPr="00984EE5"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Describe why the pre-positioning of resources may be needed to efficiently and effectively respond to an incident.</w:t>
            </w:r>
          </w:p>
        </w:tc>
      </w:tr>
      <w:tr w:rsidR="00342C35" w:rsidRPr="00984EE5" w14:paraId="2B37A2FF" w14:textId="77777777" w:rsidTr="00B104BC">
        <w:trPr>
          <w:cantSplit/>
        </w:trPr>
        <w:tc>
          <w:tcPr>
            <w:tcW w:w="2425" w:type="dxa"/>
            <w:vMerge/>
          </w:tcPr>
          <w:p w14:paraId="0BD26C84" w14:textId="77777777" w:rsidR="00342C35" w:rsidRPr="00984EE5" w:rsidRDefault="00342C35" w:rsidP="00093FB8">
            <w:pPr>
              <w:rPr>
                <w:rFonts w:ascii="Arial" w:hAnsi="Arial" w:cs="Arial"/>
                <w:sz w:val="20"/>
                <w:szCs w:val="20"/>
              </w:rPr>
            </w:pPr>
          </w:p>
        </w:tc>
        <w:tc>
          <w:tcPr>
            <w:tcW w:w="2880" w:type="dxa"/>
          </w:tcPr>
          <w:p w14:paraId="2299BB07" w14:textId="4B3722EC" w:rsidR="00342C35" w:rsidRDefault="00342C35" w:rsidP="00342C35">
            <w:pPr>
              <w:rPr>
                <w:rFonts w:ascii="Arial" w:hAnsi="Arial" w:cs="Arial"/>
                <w:sz w:val="20"/>
                <w:szCs w:val="20"/>
              </w:rPr>
            </w:pPr>
            <w:r>
              <w:rPr>
                <w:rFonts w:ascii="Arial" w:hAnsi="Arial" w:cs="Arial"/>
                <w:sz w:val="20"/>
                <w:szCs w:val="20"/>
              </w:rPr>
              <w:t>Response-2</w:t>
            </w:r>
            <w:r w:rsidR="004620E8">
              <w:rPr>
                <w:rFonts w:ascii="Arial" w:hAnsi="Arial" w:cs="Arial"/>
                <w:sz w:val="20"/>
                <w:szCs w:val="20"/>
              </w:rPr>
              <w:t xml:space="preserve"> </w:t>
            </w:r>
            <w:r w:rsidR="004620E8" w:rsidRPr="004620E8">
              <w:rPr>
                <w:rFonts w:ascii="Arial" w:hAnsi="Arial" w:cs="Arial"/>
                <w:sz w:val="20"/>
                <w:szCs w:val="20"/>
              </w:rPr>
              <w:t>Resource Management and Logistics</w:t>
            </w:r>
          </w:p>
        </w:tc>
        <w:tc>
          <w:tcPr>
            <w:tcW w:w="3505" w:type="dxa"/>
          </w:tcPr>
          <w:p w14:paraId="43D61DCC" w14:textId="77777777" w:rsidR="004620E8" w:rsidRPr="004620E8"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Discuss how to identify the resources needed during an incident.</w:t>
            </w:r>
          </w:p>
          <w:p w14:paraId="0841EE22" w14:textId="77777777" w:rsidR="004620E8" w:rsidRPr="004620E8"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Discuss the process of mobilizing and tracking resources during an incident.</w:t>
            </w:r>
          </w:p>
          <w:p w14:paraId="7EA8C26C" w14:textId="50BAA29E" w:rsidR="00342C35" w:rsidRPr="00984EE5"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Describe the development and maintenance of a resource inventory and management process, to include resource allocation and prioritization.</w:t>
            </w:r>
          </w:p>
        </w:tc>
      </w:tr>
      <w:tr w:rsidR="00093FB8" w:rsidRPr="00984EE5" w14:paraId="4FF89C19" w14:textId="77777777" w:rsidTr="00B104BC">
        <w:trPr>
          <w:cantSplit/>
        </w:trPr>
        <w:tc>
          <w:tcPr>
            <w:tcW w:w="2425" w:type="dxa"/>
            <w:vMerge/>
          </w:tcPr>
          <w:p w14:paraId="60AC5D06" w14:textId="77777777" w:rsidR="00093FB8" w:rsidRPr="00984EE5" w:rsidRDefault="00093FB8" w:rsidP="00093FB8">
            <w:pPr>
              <w:rPr>
                <w:rFonts w:ascii="Arial" w:hAnsi="Arial" w:cs="Arial"/>
                <w:sz w:val="20"/>
                <w:szCs w:val="20"/>
              </w:rPr>
            </w:pPr>
          </w:p>
        </w:tc>
        <w:tc>
          <w:tcPr>
            <w:tcW w:w="2880" w:type="dxa"/>
          </w:tcPr>
          <w:p w14:paraId="7F846D42" w14:textId="77777777" w:rsidR="004620E8" w:rsidRPr="00984EE5" w:rsidRDefault="00136660" w:rsidP="00093FB8">
            <w:pPr>
              <w:rPr>
                <w:rFonts w:ascii="Arial" w:hAnsi="Arial" w:cs="Arial"/>
                <w:sz w:val="20"/>
                <w:szCs w:val="20"/>
              </w:rPr>
            </w:pPr>
            <w:r>
              <w:rPr>
                <w:rFonts w:ascii="Arial" w:hAnsi="Arial" w:cs="Arial"/>
                <w:sz w:val="20"/>
                <w:szCs w:val="20"/>
              </w:rPr>
              <w:t>DF-9</w:t>
            </w:r>
            <w:r w:rsidR="004620E8">
              <w:rPr>
                <w:rFonts w:ascii="Arial" w:hAnsi="Arial" w:cs="Arial"/>
                <w:sz w:val="20"/>
                <w:szCs w:val="20"/>
              </w:rPr>
              <w:t xml:space="preserve"> </w:t>
            </w:r>
          </w:p>
          <w:p w14:paraId="4669CA91" w14:textId="77777777" w:rsidR="004620E8" w:rsidRPr="004620E8" w:rsidRDefault="004620E8" w:rsidP="004620E8">
            <w:pPr>
              <w:pStyle w:val="Default"/>
              <w:rPr>
                <w:rFonts w:ascii="Arial" w:hAnsi="Arial" w:cs="Arial"/>
                <w:sz w:val="20"/>
                <w:szCs w:val="20"/>
              </w:rPr>
            </w:pPr>
            <w:r w:rsidRPr="004620E8">
              <w:rPr>
                <w:rFonts w:ascii="Arial" w:hAnsi="Arial" w:cs="Arial"/>
                <w:sz w:val="20"/>
                <w:szCs w:val="20"/>
              </w:rPr>
              <w:t xml:space="preserve">Resource Management, </w:t>
            </w:r>
          </w:p>
          <w:p w14:paraId="4F798C3D" w14:textId="71164F56" w:rsidR="00136660" w:rsidRPr="00984EE5" w:rsidRDefault="004620E8" w:rsidP="00093FB8">
            <w:pPr>
              <w:rPr>
                <w:rFonts w:ascii="Arial" w:hAnsi="Arial" w:cs="Arial"/>
                <w:sz w:val="20"/>
                <w:szCs w:val="20"/>
              </w:rPr>
            </w:pPr>
            <w:r w:rsidRPr="004620E8">
              <w:rPr>
                <w:rFonts w:ascii="Arial" w:hAnsi="Arial" w:cs="Arial"/>
                <w:sz w:val="20"/>
                <w:szCs w:val="20"/>
              </w:rPr>
              <w:t>including Mutual Aid</w:t>
            </w:r>
          </w:p>
        </w:tc>
        <w:tc>
          <w:tcPr>
            <w:tcW w:w="3505" w:type="dxa"/>
          </w:tcPr>
          <w:p w14:paraId="437A2255" w14:textId="77777777" w:rsidR="004620E8" w:rsidRPr="004620E8"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Define resource management.</w:t>
            </w:r>
          </w:p>
          <w:p w14:paraId="3F83F8E3" w14:textId="77777777" w:rsidR="004620E8" w:rsidRPr="004620E8"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Identify and describe resource management concepts.</w:t>
            </w:r>
          </w:p>
          <w:p w14:paraId="0505F0EE" w14:textId="44EFE66B" w:rsidR="00093FB8" w:rsidRPr="00984EE5"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Describe the resource management planning process.</w:t>
            </w:r>
          </w:p>
        </w:tc>
      </w:tr>
      <w:tr w:rsidR="00093FB8" w:rsidRPr="00984EE5" w14:paraId="061AC061" w14:textId="77777777" w:rsidTr="00B104BC">
        <w:trPr>
          <w:cantSplit/>
        </w:trPr>
        <w:tc>
          <w:tcPr>
            <w:tcW w:w="2425" w:type="dxa"/>
            <w:vMerge w:val="restart"/>
          </w:tcPr>
          <w:p w14:paraId="0F89496C" w14:textId="643C74DF" w:rsidR="00093FB8" w:rsidRPr="00984EE5" w:rsidRDefault="00093FB8" w:rsidP="00093FB8">
            <w:pPr>
              <w:rPr>
                <w:rFonts w:ascii="Arial" w:hAnsi="Arial" w:cs="Arial"/>
                <w:sz w:val="20"/>
                <w:szCs w:val="20"/>
              </w:rPr>
            </w:pPr>
            <w:r w:rsidRPr="00984EE5">
              <w:rPr>
                <w:rFonts w:ascii="Arial" w:hAnsi="Arial" w:cs="Arial"/>
                <w:sz w:val="20"/>
                <w:szCs w:val="20"/>
              </w:rPr>
              <w:t xml:space="preserve">Unit 7: </w:t>
            </w:r>
            <w:r>
              <w:rPr>
                <w:rFonts w:ascii="Arial" w:hAnsi="Arial" w:cs="Arial"/>
                <w:sz w:val="20"/>
                <w:szCs w:val="20"/>
              </w:rPr>
              <w:t>Demobilization, Transfer of Command, Closeout</w:t>
            </w:r>
            <w:r w:rsidR="00F15334">
              <w:rPr>
                <w:rFonts w:ascii="Arial" w:hAnsi="Arial" w:cs="Arial"/>
                <w:sz w:val="20"/>
                <w:szCs w:val="20"/>
              </w:rPr>
              <w:t>, and Transition to Recovery</w:t>
            </w:r>
          </w:p>
        </w:tc>
        <w:tc>
          <w:tcPr>
            <w:tcW w:w="2880" w:type="dxa"/>
          </w:tcPr>
          <w:p w14:paraId="20D25BA6" w14:textId="42C466FA" w:rsidR="00093FB8" w:rsidRPr="00984EE5" w:rsidRDefault="00093FB8" w:rsidP="00093FB8">
            <w:pPr>
              <w:rPr>
                <w:rFonts w:ascii="Arial" w:hAnsi="Arial" w:cs="Arial"/>
                <w:sz w:val="20"/>
                <w:szCs w:val="20"/>
              </w:rPr>
            </w:pPr>
            <w:r>
              <w:rPr>
                <w:rFonts w:ascii="Arial" w:hAnsi="Arial" w:cs="Arial"/>
                <w:sz w:val="20"/>
                <w:szCs w:val="20"/>
              </w:rPr>
              <w:t>Response-8</w:t>
            </w:r>
            <w:r w:rsidR="00B7698B">
              <w:rPr>
                <w:rFonts w:ascii="Arial" w:hAnsi="Arial" w:cs="Arial"/>
                <w:sz w:val="20"/>
                <w:szCs w:val="20"/>
              </w:rPr>
              <w:t xml:space="preserve"> Demobilization</w:t>
            </w:r>
          </w:p>
        </w:tc>
        <w:tc>
          <w:tcPr>
            <w:tcW w:w="3505" w:type="dxa"/>
          </w:tcPr>
          <w:p w14:paraId="5CE8AED7" w14:textId="77777777" w:rsidR="00B7698B" w:rsidRPr="00B7698B" w:rsidRDefault="00B7698B" w:rsidP="00BA194B">
            <w:pPr>
              <w:pStyle w:val="ListParagraph"/>
              <w:numPr>
                <w:ilvl w:val="0"/>
                <w:numId w:val="19"/>
              </w:numPr>
              <w:ind w:left="166" w:hanging="180"/>
              <w:rPr>
                <w:rFonts w:ascii="Arial" w:hAnsi="Arial" w:cs="Arial"/>
                <w:sz w:val="20"/>
                <w:szCs w:val="20"/>
              </w:rPr>
            </w:pPr>
            <w:r w:rsidRPr="00B7698B">
              <w:rPr>
                <w:rFonts w:ascii="Arial" w:hAnsi="Arial" w:cs="Arial"/>
                <w:sz w:val="20"/>
                <w:szCs w:val="20"/>
              </w:rPr>
              <w:t>Identify and discuss the required elements of a demobilization plan.</w:t>
            </w:r>
          </w:p>
          <w:p w14:paraId="65886251" w14:textId="77777777" w:rsidR="00B7698B" w:rsidRPr="00B7698B" w:rsidRDefault="00B7698B" w:rsidP="00BA194B">
            <w:pPr>
              <w:pStyle w:val="ListParagraph"/>
              <w:numPr>
                <w:ilvl w:val="0"/>
                <w:numId w:val="19"/>
              </w:numPr>
              <w:ind w:left="166" w:hanging="180"/>
              <w:rPr>
                <w:rFonts w:ascii="Arial" w:hAnsi="Arial" w:cs="Arial"/>
                <w:sz w:val="20"/>
                <w:szCs w:val="20"/>
              </w:rPr>
            </w:pPr>
            <w:r w:rsidRPr="00B7698B">
              <w:rPr>
                <w:rFonts w:ascii="Arial" w:hAnsi="Arial" w:cs="Arial"/>
                <w:sz w:val="20"/>
                <w:szCs w:val="20"/>
              </w:rPr>
              <w:t>Identify when the demobilization process should begin.</w:t>
            </w:r>
          </w:p>
          <w:p w14:paraId="3C30B310" w14:textId="77777777" w:rsidR="00B7698B" w:rsidRPr="00B7698B" w:rsidRDefault="00B7698B" w:rsidP="00BA194B">
            <w:pPr>
              <w:pStyle w:val="ListParagraph"/>
              <w:numPr>
                <w:ilvl w:val="0"/>
                <w:numId w:val="19"/>
              </w:numPr>
              <w:ind w:left="166" w:hanging="180"/>
              <w:rPr>
                <w:rFonts w:ascii="Arial" w:hAnsi="Arial" w:cs="Arial"/>
                <w:sz w:val="20"/>
                <w:szCs w:val="20"/>
              </w:rPr>
            </w:pPr>
            <w:r w:rsidRPr="00B7698B">
              <w:rPr>
                <w:rFonts w:ascii="Arial" w:hAnsi="Arial" w:cs="Arial"/>
                <w:sz w:val="20"/>
                <w:szCs w:val="20"/>
              </w:rPr>
              <w:t>Discuss the roles and responsibilities of key personnel and stakeholders during the demobilization process.</w:t>
            </w:r>
          </w:p>
          <w:p w14:paraId="33524D65" w14:textId="77777777" w:rsidR="00B7698B" w:rsidRPr="00B7698B" w:rsidRDefault="00B7698B" w:rsidP="00BA194B">
            <w:pPr>
              <w:pStyle w:val="ListParagraph"/>
              <w:numPr>
                <w:ilvl w:val="0"/>
                <w:numId w:val="19"/>
              </w:numPr>
              <w:ind w:left="166" w:hanging="180"/>
              <w:rPr>
                <w:rFonts w:ascii="Arial" w:hAnsi="Arial" w:cs="Arial"/>
                <w:sz w:val="20"/>
                <w:szCs w:val="20"/>
              </w:rPr>
            </w:pPr>
            <w:r w:rsidRPr="00B7698B">
              <w:rPr>
                <w:rFonts w:ascii="Arial" w:hAnsi="Arial" w:cs="Arial"/>
                <w:sz w:val="20"/>
                <w:szCs w:val="20"/>
              </w:rPr>
              <w:t>Describe the challenges that may occur during demobilization (e.g., the inability to replace expendable resources, damaged equipment).</w:t>
            </w:r>
          </w:p>
          <w:p w14:paraId="4112B79C" w14:textId="03FBC751" w:rsidR="00093FB8" w:rsidRPr="00984EE5" w:rsidRDefault="00B7698B" w:rsidP="00BA194B">
            <w:pPr>
              <w:pStyle w:val="ListParagraph"/>
              <w:numPr>
                <w:ilvl w:val="0"/>
                <w:numId w:val="19"/>
              </w:numPr>
              <w:ind w:left="166" w:hanging="180"/>
              <w:rPr>
                <w:rFonts w:ascii="Arial" w:hAnsi="Arial" w:cs="Arial"/>
                <w:sz w:val="20"/>
                <w:szCs w:val="20"/>
              </w:rPr>
            </w:pPr>
            <w:r w:rsidRPr="00B7698B">
              <w:rPr>
                <w:rFonts w:ascii="Arial" w:hAnsi="Arial" w:cs="Arial"/>
                <w:sz w:val="20"/>
                <w:szCs w:val="20"/>
              </w:rPr>
              <w:t>Discuss the procedures for closing out an incident</w:t>
            </w:r>
            <w:r w:rsidR="00BA194B">
              <w:rPr>
                <w:rFonts w:ascii="Arial" w:hAnsi="Arial" w:cs="Arial"/>
                <w:sz w:val="20"/>
                <w:szCs w:val="20"/>
              </w:rPr>
              <w:t>.</w:t>
            </w:r>
          </w:p>
        </w:tc>
      </w:tr>
      <w:tr w:rsidR="00093FB8" w:rsidRPr="00984EE5" w14:paraId="56243026" w14:textId="77777777" w:rsidTr="00B104BC">
        <w:trPr>
          <w:cantSplit/>
        </w:trPr>
        <w:tc>
          <w:tcPr>
            <w:tcW w:w="2425" w:type="dxa"/>
            <w:vMerge/>
          </w:tcPr>
          <w:p w14:paraId="4B530182" w14:textId="77777777" w:rsidR="00093FB8" w:rsidRPr="00984EE5" w:rsidRDefault="00093FB8" w:rsidP="00093FB8">
            <w:pPr>
              <w:rPr>
                <w:rFonts w:ascii="Arial" w:hAnsi="Arial" w:cs="Arial"/>
                <w:sz w:val="20"/>
                <w:szCs w:val="20"/>
              </w:rPr>
            </w:pPr>
          </w:p>
        </w:tc>
        <w:tc>
          <w:tcPr>
            <w:tcW w:w="2880" w:type="dxa"/>
          </w:tcPr>
          <w:p w14:paraId="4A6DC1E0" w14:textId="1BC77490" w:rsidR="00093FB8" w:rsidRPr="00984EE5" w:rsidRDefault="004620E8" w:rsidP="00093FB8">
            <w:pPr>
              <w:rPr>
                <w:rFonts w:ascii="Arial" w:hAnsi="Arial" w:cs="Arial"/>
                <w:sz w:val="20"/>
                <w:szCs w:val="20"/>
              </w:rPr>
            </w:pPr>
            <w:r>
              <w:rPr>
                <w:rFonts w:ascii="Arial" w:hAnsi="Arial" w:cs="Arial"/>
                <w:sz w:val="20"/>
                <w:szCs w:val="20"/>
              </w:rPr>
              <w:t xml:space="preserve">Response-2 </w:t>
            </w:r>
            <w:r w:rsidRPr="004620E8">
              <w:rPr>
                <w:rFonts w:ascii="Arial" w:hAnsi="Arial" w:cs="Arial"/>
                <w:sz w:val="20"/>
                <w:szCs w:val="20"/>
              </w:rPr>
              <w:t>Resource Management and Logistics</w:t>
            </w:r>
            <w:r w:rsidRPr="00984EE5">
              <w:rPr>
                <w:rFonts w:ascii="Arial" w:hAnsi="Arial" w:cs="Arial"/>
                <w:sz w:val="20"/>
                <w:szCs w:val="20"/>
              </w:rPr>
              <w:t xml:space="preserve"> </w:t>
            </w:r>
          </w:p>
        </w:tc>
        <w:tc>
          <w:tcPr>
            <w:tcW w:w="3505" w:type="dxa"/>
          </w:tcPr>
          <w:p w14:paraId="5ADAC60D" w14:textId="77777777" w:rsidR="004620E8" w:rsidRPr="004620E8"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Define expendable and non-expendable resources.</w:t>
            </w:r>
          </w:p>
          <w:p w14:paraId="6FB38C8F" w14:textId="149BB0B2" w:rsidR="00093FB8" w:rsidRPr="004620E8" w:rsidRDefault="004620E8" w:rsidP="004620E8">
            <w:pPr>
              <w:pStyle w:val="ListParagraph"/>
              <w:numPr>
                <w:ilvl w:val="0"/>
                <w:numId w:val="19"/>
              </w:numPr>
              <w:ind w:left="166" w:hanging="180"/>
              <w:rPr>
                <w:rFonts w:ascii="Arial" w:hAnsi="Arial" w:cs="Arial"/>
                <w:sz w:val="20"/>
                <w:szCs w:val="20"/>
              </w:rPr>
            </w:pPr>
            <w:r w:rsidRPr="004620E8">
              <w:rPr>
                <w:rFonts w:ascii="Arial" w:hAnsi="Arial" w:cs="Arial"/>
                <w:sz w:val="20"/>
                <w:szCs w:val="20"/>
              </w:rPr>
              <w:t>Describe the demobilization process for expendable and non-expendable resources.</w:t>
            </w:r>
          </w:p>
        </w:tc>
      </w:tr>
    </w:tbl>
    <w:p w14:paraId="127883C4" w14:textId="77777777" w:rsidR="00431E10" w:rsidRDefault="00431E10" w:rsidP="009B00F3">
      <w:pPr>
        <w:pStyle w:val="Heading1"/>
      </w:pPr>
    </w:p>
    <w:p w14:paraId="71066C23" w14:textId="77777777" w:rsidR="00431E10" w:rsidRDefault="00431E10">
      <w:pPr>
        <w:rPr>
          <w:rFonts w:ascii="Arial Bold" w:hAnsi="Arial Bold" w:cs="Arial"/>
          <w:b/>
          <w:caps/>
        </w:rPr>
      </w:pPr>
      <w:r>
        <w:br w:type="page"/>
      </w:r>
    </w:p>
    <w:p w14:paraId="52220762" w14:textId="3463BAEA" w:rsidR="0072189F" w:rsidRPr="000F5F7A" w:rsidRDefault="0072189F" w:rsidP="009B00F3">
      <w:pPr>
        <w:pStyle w:val="Heading1"/>
      </w:pPr>
      <w:r>
        <w:lastRenderedPageBreak/>
        <w:t>Course Design/</w:t>
      </w:r>
      <w:r w:rsidR="00675D2F">
        <w:t>Methodology</w:t>
      </w:r>
    </w:p>
    <w:p w14:paraId="1FE6BC0A" w14:textId="77777777" w:rsidR="0098241A" w:rsidRDefault="0098241A" w:rsidP="0098241A">
      <w:pPr>
        <w:ind w:left="360"/>
        <w:rPr>
          <w:rFonts w:ascii="Arial" w:hAnsi="Arial" w:cs="Arial"/>
        </w:rPr>
      </w:pPr>
    </w:p>
    <w:p w14:paraId="0C2BEEE2" w14:textId="77777777" w:rsidR="00E12F77" w:rsidRPr="00BF0EC0" w:rsidRDefault="00E12F77" w:rsidP="00E12F77">
      <w:pPr>
        <w:ind w:left="360"/>
        <w:rPr>
          <w:rFonts w:ascii="Arial" w:hAnsi="Arial" w:cs="Arial"/>
        </w:rPr>
      </w:pPr>
      <w:r w:rsidRPr="00BF0EC0">
        <w:rPr>
          <w:rFonts w:ascii="Arial" w:hAnsi="Arial" w:cs="Arial"/>
        </w:rPr>
        <w:t xml:space="preserve">FEMA </w:t>
      </w:r>
      <w:proofErr w:type="spellStart"/>
      <w:r w:rsidRPr="00BF0EC0">
        <w:rPr>
          <w:rFonts w:ascii="Arial" w:hAnsi="Arial" w:cs="Arial"/>
        </w:rPr>
        <w:t>EMI’s</w:t>
      </w:r>
      <w:proofErr w:type="spellEnd"/>
      <w:r w:rsidRPr="00BF0EC0">
        <w:rPr>
          <w:rFonts w:ascii="Arial" w:hAnsi="Arial" w:cs="Arial"/>
        </w:rPr>
        <w:t xml:space="preserve"> methodology for instructional design is based on Gagne’s Nine Levels of Instruction. This course is designed for delivery in the classroom. Lecture, discussion, and multiple application activities have been designed to enable students to learn, practice, and demonstrate their knowledge. </w:t>
      </w:r>
    </w:p>
    <w:p w14:paraId="37C4C7E1" w14:textId="77777777" w:rsidR="00112149" w:rsidRPr="000F5F7A" w:rsidRDefault="00112149" w:rsidP="00112149">
      <w:pPr>
        <w:pStyle w:val="DFTOHEADING2"/>
      </w:pPr>
      <w:r>
        <w:t xml:space="preserve">required </w:t>
      </w:r>
      <w:r w:rsidRPr="000F5F7A">
        <w:t>instructor Qualifications</w:t>
      </w:r>
    </w:p>
    <w:p w14:paraId="1334D816" w14:textId="77777777" w:rsidR="00112149" w:rsidRPr="00112149" w:rsidRDefault="00112149" w:rsidP="00112149">
      <w:pPr>
        <w:spacing w:before="240" w:after="240"/>
        <w:ind w:left="540"/>
        <w:rPr>
          <w:rFonts w:ascii="Arial" w:hAnsi="Arial" w:cs="Arial"/>
        </w:rPr>
      </w:pPr>
      <w:r w:rsidRPr="00112149">
        <w:rPr>
          <w:rFonts w:ascii="Arial" w:hAnsi="Arial" w:cs="Arial"/>
        </w:rPr>
        <w:t>The National Integration Center (NIC) is responsible for “facilitating the development of national guidelines for incident management training and exercises at all jurisdictional levels, while individual agencies and organizations are responsible for establishing and certifying instructors.”  The NIC provides guidelines for ICS instructors.</w:t>
      </w:r>
    </w:p>
    <w:p w14:paraId="6D527332" w14:textId="77777777" w:rsidR="00112149" w:rsidRPr="00112149" w:rsidRDefault="00112149" w:rsidP="00112149">
      <w:pPr>
        <w:spacing w:after="240"/>
        <w:ind w:left="540"/>
        <w:rPr>
          <w:rFonts w:ascii="Arial" w:hAnsi="Arial" w:cs="Arial"/>
        </w:rPr>
      </w:pPr>
      <w:r w:rsidRPr="00112149">
        <w:rPr>
          <w:rFonts w:ascii="Arial" w:hAnsi="Arial" w:cs="Arial"/>
        </w:rPr>
        <w:t>While individual agencies and organizations are responsible for establishing and certifying instructors, the NIC urges those agencies and organizations to follow these guidelines.</w:t>
      </w:r>
    </w:p>
    <w:p w14:paraId="0F1A2FA4" w14:textId="77777777" w:rsidR="00112149" w:rsidRPr="00112149" w:rsidRDefault="00112149" w:rsidP="00112149">
      <w:pPr>
        <w:spacing w:after="240"/>
        <w:ind w:left="540"/>
        <w:rPr>
          <w:rFonts w:ascii="Arial" w:hAnsi="Arial" w:cs="Arial"/>
        </w:rPr>
      </w:pPr>
      <w:r w:rsidRPr="00112149">
        <w:rPr>
          <w:rFonts w:ascii="Arial" w:hAnsi="Arial" w:cs="Arial"/>
        </w:rPr>
        <w:t>The NIC recommends the following ICS general instructor guidelines:</w:t>
      </w:r>
    </w:p>
    <w:p w14:paraId="7AA25E65" w14:textId="77777777" w:rsidR="00112149" w:rsidRPr="00112149" w:rsidRDefault="00112149" w:rsidP="00112149">
      <w:pPr>
        <w:ind w:left="540"/>
        <w:rPr>
          <w:rFonts w:ascii="Arial" w:hAnsi="Arial" w:cs="Arial"/>
          <w:b/>
        </w:rPr>
      </w:pPr>
      <w:r w:rsidRPr="00112149">
        <w:rPr>
          <w:rFonts w:ascii="Arial" w:hAnsi="Arial" w:cs="Arial"/>
          <w:b/>
        </w:rPr>
        <w:t>Instructor Levels</w:t>
      </w:r>
    </w:p>
    <w:p w14:paraId="420C5542" w14:textId="77777777" w:rsidR="00112149" w:rsidRPr="00112149" w:rsidRDefault="00112149" w:rsidP="00D947ED">
      <w:pPr>
        <w:pStyle w:val="DFTOL1bullet"/>
      </w:pPr>
      <w:r w:rsidRPr="00112149">
        <w:rPr>
          <w:b/>
        </w:rPr>
        <w:t>Lead instructors</w:t>
      </w:r>
      <w:r w:rsidRPr="00112149">
        <w:t xml:space="preserve"> must be capable of last-minute substitution for unit instructors. </w:t>
      </w:r>
    </w:p>
    <w:p w14:paraId="6E2F9586" w14:textId="77777777" w:rsidR="00112149" w:rsidRPr="00112149" w:rsidRDefault="00112149" w:rsidP="00D947ED">
      <w:pPr>
        <w:pStyle w:val="DFTOL1bullet"/>
      </w:pPr>
      <w:r w:rsidRPr="00112149">
        <w:rPr>
          <w:b/>
        </w:rPr>
        <w:t>Unit instructors</w:t>
      </w:r>
      <w:r w:rsidRPr="00112149">
        <w:t xml:space="preserve"> must be experienced in the lesson content they are presenting.</w:t>
      </w:r>
    </w:p>
    <w:p w14:paraId="328819A3" w14:textId="77777777" w:rsidR="00112149" w:rsidRPr="00112149" w:rsidRDefault="00112149" w:rsidP="00D947ED">
      <w:pPr>
        <w:pStyle w:val="DFTOL1bullet"/>
      </w:pPr>
      <w:r w:rsidRPr="00112149">
        <w:rPr>
          <w:b/>
        </w:rPr>
        <w:t>Adjunct instructors</w:t>
      </w:r>
      <w:r w:rsidRPr="00112149">
        <w:t xml:space="preserve"> may provide limited instruction in specialized knowledge and skills at the discretion of the lead instructor. They must be experienced, proficient, and knowledgeable of current issues in their field of expertise.</w:t>
      </w:r>
    </w:p>
    <w:p w14:paraId="4A808448" w14:textId="77777777" w:rsidR="00112149" w:rsidRPr="00112149" w:rsidRDefault="00112149" w:rsidP="00112149">
      <w:pPr>
        <w:ind w:left="540"/>
        <w:rPr>
          <w:rFonts w:ascii="Arial" w:hAnsi="Arial" w:cs="Arial"/>
          <w:b/>
        </w:rPr>
      </w:pPr>
      <w:r w:rsidRPr="00112149">
        <w:rPr>
          <w:rFonts w:ascii="Arial" w:hAnsi="Arial" w:cs="Arial"/>
          <w:b/>
        </w:rPr>
        <w:t>Adult Education recommendations for E/L/G 300 Intermediate Incident Command System for Expanding Incidents, ICS 300 Lead and Unit Instructors</w:t>
      </w:r>
    </w:p>
    <w:p w14:paraId="3F5F905A" w14:textId="77777777" w:rsidR="00112149" w:rsidRPr="00112149" w:rsidRDefault="00112149" w:rsidP="00112149">
      <w:pPr>
        <w:ind w:left="540"/>
        <w:rPr>
          <w:rFonts w:ascii="Arial" w:hAnsi="Arial" w:cs="Arial"/>
        </w:rPr>
      </w:pPr>
    </w:p>
    <w:p w14:paraId="5031B080" w14:textId="77777777" w:rsidR="00112149" w:rsidRPr="00112149" w:rsidRDefault="00112149" w:rsidP="00D947ED">
      <w:pPr>
        <w:pStyle w:val="DFTOL1bullet"/>
      </w:pPr>
      <w:r w:rsidRPr="00112149">
        <w:t>Instructors will be experienced Emergency First Responders with expertise in the subject matter, which will include:</w:t>
      </w:r>
    </w:p>
    <w:p w14:paraId="1D4CF63E" w14:textId="77777777" w:rsidR="00112149" w:rsidRPr="00D947ED" w:rsidRDefault="00112149" w:rsidP="00D947ED">
      <w:pPr>
        <w:pStyle w:val="DFTOL2bullet"/>
      </w:pPr>
      <w:r w:rsidRPr="00D947ED">
        <w:t>Prior completion of the course they will be teaching</w:t>
      </w:r>
    </w:p>
    <w:p w14:paraId="2C8F76E6" w14:textId="77777777" w:rsidR="00112149" w:rsidRPr="00D947ED" w:rsidRDefault="00112149" w:rsidP="00D947ED">
      <w:pPr>
        <w:pStyle w:val="DFTOL2bullet"/>
      </w:pPr>
      <w:r w:rsidRPr="00D947ED">
        <w:t xml:space="preserve">Prior completion of the Train the Trainer (E 449) for the course they will be teaching is preferred but not required. </w:t>
      </w:r>
    </w:p>
    <w:p w14:paraId="16D12F3F" w14:textId="77777777" w:rsidR="00112149" w:rsidRPr="00D947ED" w:rsidRDefault="00112149" w:rsidP="00D947ED">
      <w:pPr>
        <w:pStyle w:val="DFTOL2bullet"/>
      </w:pPr>
      <w:r w:rsidRPr="00D947ED">
        <w:t>Recent, relevant and response focused service</w:t>
      </w:r>
    </w:p>
    <w:p w14:paraId="720E479F" w14:textId="77777777" w:rsidR="00112149" w:rsidRPr="00D947ED" w:rsidRDefault="00112149" w:rsidP="00D947ED">
      <w:pPr>
        <w:pStyle w:val="DFTOL3bullet"/>
      </w:pPr>
      <w:r w:rsidRPr="00D947ED">
        <w:t>Relevant - related to the course they will be instructing</w:t>
      </w:r>
    </w:p>
    <w:p w14:paraId="28DE8065" w14:textId="77777777" w:rsidR="00112149" w:rsidRPr="00D947ED" w:rsidRDefault="00112149" w:rsidP="00D947ED">
      <w:pPr>
        <w:pStyle w:val="DFTOL3bullet"/>
      </w:pPr>
      <w:r w:rsidRPr="00D947ED">
        <w:t>Recent – preferably within the past five years</w:t>
      </w:r>
    </w:p>
    <w:p w14:paraId="7AF0703D" w14:textId="77777777" w:rsidR="00112149" w:rsidRPr="00112149" w:rsidRDefault="00112149" w:rsidP="00D947ED">
      <w:pPr>
        <w:pStyle w:val="DFTOL3bullet"/>
      </w:pPr>
      <w:r w:rsidRPr="00112149">
        <w:lastRenderedPageBreak/>
        <w:t xml:space="preserve">Response Focused – experience is during real-world incidents, planned events, or accredited exercises that required a written </w:t>
      </w:r>
      <w:proofErr w:type="spellStart"/>
      <w:r w:rsidRPr="00112149">
        <w:t>IAP</w:t>
      </w:r>
      <w:proofErr w:type="spellEnd"/>
      <w:r w:rsidRPr="00112149">
        <w:t xml:space="preserve"> and/or went more than one operational period</w:t>
      </w:r>
    </w:p>
    <w:p w14:paraId="750ED449" w14:textId="77777777" w:rsidR="00112149" w:rsidRPr="00112149" w:rsidRDefault="00112149" w:rsidP="00D947ED">
      <w:pPr>
        <w:pStyle w:val="DFTOL1bullet"/>
      </w:pPr>
      <w:r w:rsidRPr="00112149">
        <w:t>Instructors are expected to possess a thorough knowledge and understanding of the Incident Command System (ICS) to include:</w:t>
      </w:r>
    </w:p>
    <w:p w14:paraId="54F2E5BC" w14:textId="77777777" w:rsidR="00112149" w:rsidRPr="00112149" w:rsidRDefault="00112149" w:rsidP="00D947ED">
      <w:pPr>
        <w:pStyle w:val="DFTOL2bullet"/>
      </w:pPr>
      <w:r w:rsidRPr="00112149">
        <w:t>ICS Command, General Staff, and Unit Leader functions</w:t>
      </w:r>
    </w:p>
    <w:p w14:paraId="056448D3" w14:textId="77777777" w:rsidR="00112149" w:rsidRPr="00112149" w:rsidRDefault="00112149" w:rsidP="00D947ED">
      <w:pPr>
        <w:pStyle w:val="DFTOL2bullet"/>
      </w:pPr>
      <w:r w:rsidRPr="00112149">
        <w:t xml:space="preserve">National Incident Management System (NIMS) </w:t>
      </w:r>
    </w:p>
    <w:p w14:paraId="734A6CDD" w14:textId="77777777" w:rsidR="00112149" w:rsidRPr="00112149" w:rsidRDefault="00112149" w:rsidP="00D947ED">
      <w:pPr>
        <w:pStyle w:val="DFTOL2bullet"/>
      </w:pPr>
      <w:r w:rsidRPr="00112149">
        <w:t>National Response Framework (</w:t>
      </w:r>
      <w:proofErr w:type="spellStart"/>
      <w:r w:rsidRPr="00112149">
        <w:t>NRF</w:t>
      </w:r>
      <w:proofErr w:type="spellEnd"/>
      <w:r w:rsidRPr="00112149">
        <w:t xml:space="preserve">) concepts and principles </w:t>
      </w:r>
    </w:p>
    <w:p w14:paraId="093F4C8E" w14:textId="77777777" w:rsidR="00112149" w:rsidRPr="00112149" w:rsidRDefault="00112149" w:rsidP="00D947ED">
      <w:pPr>
        <w:pStyle w:val="DFTOL2bullet"/>
      </w:pPr>
      <w:r w:rsidRPr="00112149">
        <w:t>Local, State, Tribal and Federal interagency cooperation and coordination</w:t>
      </w:r>
    </w:p>
    <w:p w14:paraId="5C689736" w14:textId="77777777" w:rsidR="00112149" w:rsidRPr="00112149" w:rsidRDefault="00112149" w:rsidP="00D947ED">
      <w:pPr>
        <w:pStyle w:val="DFTOL2bullet"/>
      </w:pPr>
      <w:r w:rsidRPr="00112149">
        <w:t>Incident Management Team organization, roles and responsibilities</w:t>
      </w:r>
    </w:p>
    <w:p w14:paraId="337DD23A" w14:textId="77777777" w:rsidR="00112149" w:rsidRPr="00112149" w:rsidRDefault="00112149" w:rsidP="00D947ED">
      <w:pPr>
        <w:pStyle w:val="DFTOL1bullet"/>
      </w:pPr>
      <w:r w:rsidRPr="00112149">
        <w:t>Instructors should hold certification as instructors from a recognized program of study such as State Fire Instructor (NFPA 1041, Level II or above), or hold another recognized qualification in techniques of instruction and adult education methodologies. Certification is normally gained through recognition of training and qualification by an Authority Having Jurisdiction.</w:t>
      </w:r>
    </w:p>
    <w:p w14:paraId="7CF6CC37" w14:textId="77777777" w:rsidR="00112149" w:rsidRPr="00112149" w:rsidRDefault="00112149" w:rsidP="00D947ED">
      <w:pPr>
        <w:pStyle w:val="DFTOL1bullet"/>
      </w:pPr>
      <w:r w:rsidRPr="00112149">
        <w:t>At least two instructors are recommended to conduct E/L/G 300 Intermediate Incident Command System for Expanding Incidents, ICS 300 classes;</w:t>
      </w:r>
    </w:p>
    <w:p w14:paraId="23054F52" w14:textId="77777777" w:rsidR="00112149" w:rsidRPr="00112149" w:rsidRDefault="00112149" w:rsidP="00D947ED">
      <w:pPr>
        <w:pStyle w:val="DFTOL1bullet"/>
      </w:pPr>
      <w:r w:rsidRPr="00112149">
        <w:t>Lead instructor should have successfully completed E/L/G 400: Advanced Incident Command System for Complex Incidents, ICS 400 and its required prerequisite courses;</w:t>
      </w:r>
    </w:p>
    <w:p w14:paraId="1DC0C1A7" w14:textId="77777777" w:rsidR="00112149" w:rsidRPr="00112149" w:rsidRDefault="00112149" w:rsidP="00D947ED">
      <w:pPr>
        <w:pStyle w:val="DFTOL1bullet"/>
      </w:pPr>
      <w:r w:rsidRPr="00112149">
        <w:t>Unit instructors should have successfully completed E/L/G 300 Intermediate Incident Command System for Expanding Incidents, ICS 300 and its required prerequisite courses.</w:t>
      </w:r>
    </w:p>
    <w:p w14:paraId="5222076A" w14:textId="1582F0AA" w:rsidR="007D30FF" w:rsidRPr="000F5F7A" w:rsidRDefault="007D30FF" w:rsidP="009B00F3">
      <w:pPr>
        <w:pStyle w:val="Heading1"/>
      </w:pPr>
      <w:r w:rsidRPr="000F5F7A">
        <w:t>course Supplies and Equipment</w:t>
      </w:r>
    </w:p>
    <w:p w14:paraId="12008B77" w14:textId="77777777" w:rsidR="009B00F3" w:rsidRDefault="009B00F3" w:rsidP="0052643C">
      <w:pPr>
        <w:ind w:left="540"/>
        <w:rPr>
          <w:rFonts w:ascii="Arial" w:hAnsi="Arial" w:cs="Arial"/>
        </w:rPr>
      </w:pPr>
    </w:p>
    <w:p w14:paraId="5222076B" w14:textId="22106BE7" w:rsidR="00045CF1" w:rsidRDefault="0052643C" w:rsidP="0052643C">
      <w:pPr>
        <w:ind w:left="540"/>
        <w:rPr>
          <w:rFonts w:ascii="Arial" w:hAnsi="Arial" w:cs="Arial"/>
        </w:rPr>
      </w:pPr>
      <w:r>
        <w:rPr>
          <w:rFonts w:ascii="Arial" w:hAnsi="Arial" w:cs="Arial"/>
        </w:rPr>
        <w:t xml:space="preserve">Listed below are the materials that you will need to conduct this course: </w:t>
      </w:r>
    </w:p>
    <w:p w14:paraId="4F4AECA2" w14:textId="77777777" w:rsidR="005236A2" w:rsidRPr="005236A2" w:rsidRDefault="005236A2" w:rsidP="00D947ED">
      <w:pPr>
        <w:pStyle w:val="DFTOL1bullet"/>
      </w:pPr>
      <w:r w:rsidRPr="005236A2">
        <w:t xml:space="preserve">Instructor Guide and resource materials (downloaded or CD): Obtain one copy of the Instructor Guide and resource materials for each instructor. </w:t>
      </w:r>
    </w:p>
    <w:p w14:paraId="0864DC9F" w14:textId="77777777" w:rsidR="005236A2" w:rsidRPr="005236A2" w:rsidRDefault="005236A2" w:rsidP="00D947ED">
      <w:pPr>
        <w:pStyle w:val="DFTOL1bullet"/>
      </w:pPr>
      <w:r w:rsidRPr="005236A2">
        <w:t>Student Manual: Secure one copy of the Student Manual for each person attending the session. The preferred method is an electronic copy of the Student Manual.</w:t>
      </w:r>
    </w:p>
    <w:p w14:paraId="773B37CF" w14:textId="77777777" w:rsidR="00801753" w:rsidRDefault="00801753">
      <w:pPr>
        <w:rPr>
          <w:rFonts w:ascii="Arial" w:hAnsi="Arial" w:cs="Arial"/>
        </w:rPr>
      </w:pPr>
      <w:r>
        <w:rPr>
          <w:rFonts w:ascii="Arial" w:hAnsi="Arial" w:cs="Arial"/>
        </w:rPr>
        <w:br w:type="page"/>
      </w:r>
    </w:p>
    <w:p w14:paraId="2070641B" w14:textId="0E47E57A" w:rsidR="005236A2" w:rsidRPr="005236A2" w:rsidRDefault="00883972" w:rsidP="00D947ED">
      <w:pPr>
        <w:pStyle w:val="DFTOL1bullet"/>
      </w:pPr>
      <w:r>
        <w:lastRenderedPageBreak/>
        <w:t>Applied Activity</w:t>
      </w:r>
      <w:r w:rsidR="005236A2" w:rsidRPr="005236A2">
        <w:t xml:space="preserve"> Materials: Some activities in this course are based on continuing scenarios, with each unit building on the work completed in prior units. Select one scenario to start at the beginning of the course and continue it through the end of the course. For the scenario you select you will need to make enough copies of the Student Handouts for each student.</w:t>
      </w:r>
    </w:p>
    <w:p w14:paraId="12BD16F5" w14:textId="77777777" w:rsidR="005236A2" w:rsidRPr="005236A2" w:rsidRDefault="005236A2" w:rsidP="00D947ED">
      <w:pPr>
        <w:pStyle w:val="DFTOL2bullet"/>
      </w:pPr>
      <w:r w:rsidRPr="005236A2">
        <w:t>Scenario Options: Select a scenario for the course. You may choose to use one of the following provided scenarios or may choose to develop your own scenario:</w:t>
      </w:r>
    </w:p>
    <w:p w14:paraId="51AC6E3E" w14:textId="77777777" w:rsidR="00801753" w:rsidRPr="00801753" w:rsidRDefault="00801753" w:rsidP="00D947ED">
      <w:pPr>
        <w:pStyle w:val="DFTOL3bullet"/>
        <w:numPr>
          <w:ilvl w:val="3"/>
          <w:numId w:val="31"/>
        </w:numPr>
      </w:pPr>
      <w:r w:rsidRPr="00801753">
        <w:t>Central City HazMat</w:t>
      </w:r>
    </w:p>
    <w:p w14:paraId="5F0E20E1" w14:textId="77777777" w:rsidR="00801753" w:rsidRPr="00801753" w:rsidRDefault="00801753" w:rsidP="00D947ED">
      <w:pPr>
        <w:pStyle w:val="DFTOL3bullet"/>
        <w:numPr>
          <w:ilvl w:val="3"/>
          <w:numId w:val="31"/>
        </w:numPr>
      </w:pPr>
      <w:r w:rsidRPr="00801753">
        <w:t>Basketball Game</w:t>
      </w:r>
    </w:p>
    <w:p w14:paraId="3C104835" w14:textId="77777777" w:rsidR="00801753" w:rsidRPr="00801753" w:rsidRDefault="00801753" w:rsidP="00D947ED">
      <w:pPr>
        <w:pStyle w:val="DFTOL3bullet"/>
        <w:numPr>
          <w:ilvl w:val="3"/>
          <w:numId w:val="31"/>
        </w:numPr>
      </w:pPr>
      <w:r w:rsidRPr="00801753">
        <w:t>School Fire</w:t>
      </w:r>
    </w:p>
    <w:p w14:paraId="57AEE561" w14:textId="77777777" w:rsidR="00801753" w:rsidRPr="00801753" w:rsidRDefault="00801753" w:rsidP="00D947ED">
      <w:pPr>
        <w:pStyle w:val="DFTOL3bullet"/>
        <w:numPr>
          <w:ilvl w:val="3"/>
          <w:numId w:val="31"/>
        </w:numPr>
      </w:pPr>
      <w:r w:rsidRPr="00801753">
        <w:t>Roaring River Wildfire</w:t>
      </w:r>
    </w:p>
    <w:p w14:paraId="6BA2A90E" w14:textId="77777777" w:rsidR="00801753" w:rsidRPr="00801753" w:rsidRDefault="00801753" w:rsidP="00D947ED">
      <w:pPr>
        <w:pStyle w:val="DFTOL3bullet"/>
        <w:numPr>
          <w:ilvl w:val="3"/>
          <w:numId w:val="31"/>
        </w:numPr>
      </w:pPr>
      <w:r w:rsidRPr="00801753">
        <w:t>Extreme Weather</w:t>
      </w:r>
    </w:p>
    <w:p w14:paraId="5A3C70BA" w14:textId="77777777" w:rsidR="00801753" w:rsidRPr="00801753" w:rsidRDefault="00801753" w:rsidP="00D947ED">
      <w:pPr>
        <w:pStyle w:val="DFTOL3bullet"/>
        <w:numPr>
          <w:ilvl w:val="3"/>
          <w:numId w:val="31"/>
        </w:numPr>
      </w:pPr>
      <w:r w:rsidRPr="00801753">
        <w:t>East Lake Dam Failure</w:t>
      </w:r>
    </w:p>
    <w:p w14:paraId="5BBD661C" w14:textId="148A87F2" w:rsidR="00801753" w:rsidRPr="00801753" w:rsidRDefault="00D947ED" w:rsidP="00D947ED">
      <w:pPr>
        <w:pStyle w:val="DFTOL3bullet"/>
        <w:numPr>
          <w:ilvl w:val="3"/>
          <w:numId w:val="31"/>
        </w:numPr>
      </w:pPr>
      <w:r>
        <w:t>Central</w:t>
      </w:r>
      <w:r w:rsidR="00801753" w:rsidRPr="00801753">
        <w:t xml:space="preserve"> City Flood</w:t>
      </w:r>
    </w:p>
    <w:p w14:paraId="0C033883" w14:textId="77777777" w:rsidR="00801753" w:rsidRPr="00801753" w:rsidRDefault="00801753" w:rsidP="00D947ED">
      <w:pPr>
        <w:pStyle w:val="DFTOL2bullet"/>
      </w:pPr>
      <w:r w:rsidRPr="00801753">
        <w:t xml:space="preserve">The following scenarios were </w:t>
      </w:r>
      <w:r w:rsidRPr="00801753">
        <w:rPr>
          <w:b/>
        </w:rPr>
        <w:t>not</w:t>
      </w:r>
      <w:r w:rsidRPr="00801753">
        <w:t xml:space="preserve"> updated in the latest course revision. If instructor decides to use, the scenario </w:t>
      </w:r>
      <w:r w:rsidRPr="00801753">
        <w:rPr>
          <w:b/>
        </w:rPr>
        <w:t>must be</w:t>
      </w:r>
      <w:r w:rsidRPr="00801753">
        <w:t xml:space="preserve"> adjusted to fit the new activities in the revised unit.</w:t>
      </w:r>
    </w:p>
    <w:p w14:paraId="729BA220" w14:textId="77777777" w:rsidR="00801753" w:rsidRPr="00801753" w:rsidRDefault="00801753" w:rsidP="00D947ED">
      <w:pPr>
        <w:pStyle w:val="DFTOL3bullet"/>
        <w:numPr>
          <w:ilvl w:val="3"/>
          <w:numId w:val="31"/>
        </w:numPr>
      </w:pPr>
      <w:r w:rsidRPr="00801753">
        <w:t>Avian Influenza</w:t>
      </w:r>
    </w:p>
    <w:p w14:paraId="57A789BA" w14:textId="77777777" w:rsidR="00801753" w:rsidRPr="00801753" w:rsidRDefault="00801753" w:rsidP="00D947ED">
      <w:pPr>
        <w:pStyle w:val="DFTOL3bullet"/>
        <w:numPr>
          <w:ilvl w:val="3"/>
          <w:numId w:val="31"/>
        </w:numPr>
      </w:pPr>
      <w:r w:rsidRPr="00801753">
        <w:t>Coqui Frog</w:t>
      </w:r>
    </w:p>
    <w:p w14:paraId="515B982F" w14:textId="77777777" w:rsidR="00801753" w:rsidRPr="00801753" w:rsidRDefault="00801753" w:rsidP="00D947ED">
      <w:pPr>
        <w:pStyle w:val="DFTOL3bullet"/>
        <w:numPr>
          <w:ilvl w:val="3"/>
          <w:numId w:val="31"/>
        </w:numPr>
      </w:pPr>
      <w:r w:rsidRPr="00801753">
        <w:t>Hospital</w:t>
      </w:r>
    </w:p>
    <w:p w14:paraId="41EA2754" w14:textId="77777777" w:rsidR="00801753" w:rsidRPr="00801753" w:rsidRDefault="00801753" w:rsidP="00D947ED">
      <w:pPr>
        <w:pStyle w:val="DFTOL3bullet"/>
        <w:numPr>
          <w:ilvl w:val="3"/>
          <w:numId w:val="31"/>
        </w:numPr>
      </w:pPr>
      <w:r w:rsidRPr="00801753">
        <w:t>Pet Food Recall</w:t>
      </w:r>
    </w:p>
    <w:p w14:paraId="052EFF3F" w14:textId="4C11AF1A" w:rsidR="005236A2" w:rsidRPr="005236A2" w:rsidRDefault="005236A2" w:rsidP="00D947ED">
      <w:pPr>
        <w:pStyle w:val="DFTOL1bullet"/>
      </w:pPr>
      <w:r w:rsidRPr="005236A2">
        <w:t xml:space="preserve">Course Visuals: The course visuals are available as a downloadable </w:t>
      </w:r>
      <w:r w:rsidR="003A3C2F">
        <w:t>file</w:t>
      </w:r>
      <w:r w:rsidRPr="005236A2">
        <w:t xml:space="preserve"> from the Authority Having Jurisdiction. A common method is to transfer the course visuals to the hard drive of a computer because the visuals may operate more effectively if they are accessed from the computer’s hard drive:</w:t>
      </w:r>
    </w:p>
    <w:p w14:paraId="7702BB12" w14:textId="77777777" w:rsidR="005236A2" w:rsidRPr="00191201" w:rsidRDefault="005236A2" w:rsidP="00D947ED">
      <w:pPr>
        <w:pStyle w:val="DFTOL1bullet"/>
      </w:pPr>
      <w:r w:rsidRPr="005236A2">
        <w:t xml:space="preserve">Course Evaluation Forms: Secure one copy of the course evaluation form for each person attending the training. Course evaluation forms are typically </w:t>
      </w:r>
      <w:r w:rsidRPr="00191201">
        <w:t>provided by the organization sponsoring the course.</w:t>
      </w:r>
    </w:p>
    <w:p w14:paraId="5177988C" w14:textId="77777777" w:rsidR="00191201" w:rsidRPr="00191201" w:rsidRDefault="00191201" w:rsidP="00191201">
      <w:pPr>
        <w:numPr>
          <w:ilvl w:val="0"/>
          <w:numId w:val="20"/>
        </w:numPr>
        <w:spacing w:before="120" w:after="120" w:line="276" w:lineRule="auto"/>
        <w:ind w:left="907"/>
        <w:rPr>
          <w:rFonts w:ascii="Arial" w:hAnsi="Arial" w:cs="Arial"/>
        </w:rPr>
      </w:pPr>
      <w:r w:rsidRPr="00191201">
        <w:rPr>
          <w:rFonts w:ascii="Arial" w:hAnsi="Arial" w:cs="Arial"/>
        </w:rPr>
        <w:t xml:space="preserve">Pretest and Final Exam </w:t>
      </w:r>
    </w:p>
    <w:p w14:paraId="742414F0"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A copy of the instructor version of the Pretest and Final Exam, with answer keys, will be provided by the Authority Having Jurisdiction.</w:t>
      </w:r>
    </w:p>
    <w:p w14:paraId="2744327A"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Prior to course delivery, make enough copies of the Pretest and Final Exam for all students enrolled in the course.</w:t>
      </w:r>
    </w:p>
    <w:p w14:paraId="7E512C63"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Authorities Having Jurisdiction may collect pre and post test data to measure training outcomes.</w:t>
      </w:r>
    </w:p>
    <w:p w14:paraId="03DB3C94" w14:textId="77777777" w:rsidR="00191201" w:rsidRPr="00191201" w:rsidRDefault="00191201" w:rsidP="00191201">
      <w:pPr>
        <w:numPr>
          <w:ilvl w:val="0"/>
          <w:numId w:val="20"/>
        </w:numPr>
        <w:spacing w:before="120" w:after="120" w:line="276" w:lineRule="auto"/>
        <w:ind w:left="907"/>
        <w:rPr>
          <w:rFonts w:ascii="Arial" w:hAnsi="Arial" w:cs="Arial"/>
        </w:rPr>
      </w:pPr>
      <w:r w:rsidRPr="00191201">
        <w:rPr>
          <w:rFonts w:ascii="Arial" w:hAnsi="Arial" w:cs="Arial"/>
        </w:rPr>
        <w:lastRenderedPageBreak/>
        <w:t>Blank ICS Forms: Ensure enough copies for each student.</w:t>
      </w:r>
    </w:p>
    <w:p w14:paraId="0CAFAA2C"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ICS Form 201, Incident Briefing</w:t>
      </w:r>
    </w:p>
    <w:p w14:paraId="4A201A7F"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ICS Form 202, Incident Objectives</w:t>
      </w:r>
    </w:p>
    <w:p w14:paraId="4CA56309"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ICS Form 203, Organization Assignment List</w:t>
      </w:r>
    </w:p>
    <w:p w14:paraId="7FD5357E"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ICS Form 204, Assignment List</w:t>
      </w:r>
    </w:p>
    <w:p w14:paraId="31723230"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ICS Form 205, Incident Radio Communications Plan</w:t>
      </w:r>
    </w:p>
    <w:p w14:paraId="04FC2865"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ICS Form 206, Medical Plan</w:t>
      </w:r>
    </w:p>
    <w:p w14:paraId="58A64CB5"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 xml:space="preserve">ICS Form 207, Incident Organization List </w:t>
      </w:r>
    </w:p>
    <w:p w14:paraId="7ED9A76C"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ICS Form 208, Safety Message/Plan</w:t>
      </w:r>
    </w:p>
    <w:p w14:paraId="7EF8DB1C"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ICS Form 211, Incident Check-in List</w:t>
      </w:r>
    </w:p>
    <w:p w14:paraId="2BFAAB32"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 xml:space="preserve">ICS Form </w:t>
      </w:r>
      <w:proofErr w:type="spellStart"/>
      <w:r w:rsidRPr="00191201">
        <w:rPr>
          <w:rFonts w:ascii="Arial" w:hAnsi="Arial" w:cs="Arial"/>
        </w:rPr>
        <w:t>213RR</w:t>
      </w:r>
      <w:proofErr w:type="spellEnd"/>
      <w:r w:rsidRPr="00191201">
        <w:rPr>
          <w:rFonts w:ascii="Arial" w:hAnsi="Arial" w:cs="Arial"/>
        </w:rPr>
        <w:t>, Resource Request Message</w:t>
      </w:r>
    </w:p>
    <w:p w14:paraId="46A2206C" w14:textId="77777777" w:rsidR="003A3C2F" w:rsidRPr="003A3C2F" w:rsidRDefault="003A3C2F" w:rsidP="003A3C2F">
      <w:pPr>
        <w:pStyle w:val="ListParagraph"/>
        <w:numPr>
          <w:ilvl w:val="1"/>
          <w:numId w:val="21"/>
        </w:numPr>
        <w:autoSpaceDE w:val="0"/>
        <w:autoSpaceDN w:val="0"/>
        <w:adjustRightInd w:val="0"/>
        <w:spacing w:before="120" w:after="120"/>
        <w:contextualSpacing w:val="0"/>
        <w:rPr>
          <w:rFonts w:ascii="Arial" w:hAnsi="Arial" w:cs="Arial"/>
        </w:rPr>
      </w:pPr>
      <w:bookmarkStart w:id="4" w:name="_Hlk507149861"/>
      <w:r w:rsidRPr="003A3C2F">
        <w:rPr>
          <w:rFonts w:ascii="Arial" w:hAnsi="Arial" w:cs="Arial"/>
        </w:rPr>
        <w:t>ICS Form 214, Activity Log - Ensure enough copies of the blank ICS Form 214 for each table group to have one for each day of the course.</w:t>
      </w:r>
    </w:p>
    <w:bookmarkEnd w:id="4"/>
    <w:p w14:paraId="23B2B17C" w14:textId="033FF931"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ICS Form 215, Operational Planning Worksheet</w:t>
      </w:r>
    </w:p>
    <w:p w14:paraId="194FB05A"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 xml:space="preserve">ICS Form </w:t>
      </w:r>
      <w:proofErr w:type="spellStart"/>
      <w:r w:rsidRPr="00191201">
        <w:rPr>
          <w:rFonts w:ascii="Arial" w:hAnsi="Arial" w:cs="Arial"/>
        </w:rPr>
        <w:t>215A</w:t>
      </w:r>
      <w:proofErr w:type="spellEnd"/>
      <w:r w:rsidRPr="00191201">
        <w:rPr>
          <w:rFonts w:ascii="Arial" w:hAnsi="Arial" w:cs="Arial"/>
        </w:rPr>
        <w:t>, Incident Action Plan Safety Analysis</w:t>
      </w:r>
    </w:p>
    <w:p w14:paraId="212D190E"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ICS Form 221, Demobilization Check-Out</w:t>
      </w:r>
    </w:p>
    <w:p w14:paraId="5A26F5F1" w14:textId="77777777" w:rsidR="00191201" w:rsidRPr="00191201" w:rsidRDefault="00191201" w:rsidP="00191201">
      <w:pPr>
        <w:numPr>
          <w:ilvl w:val="0"/>
          <w:numId w:val="20"/>
        </w:numPr>
        <w:spacing w:before="120" w:after="120" w:line="276" w:lineRule="auto"/>
        <w:ind w:left="907"/>
        <w:rPr>
          <w:rFonts w:ascii="Arial" w:hAnsi="Arial" w:cs="Arial"/>
        </w:rPr>
      </w:pPr>
      <w:r w:rsidRPr="00191201">
        <w:rPr>
          <w:rFonts w:ascii="Arial" w:hAnsi="Arial" w:cs="Arial"/>
        </w:rPr>
        <w:t>Blank Check-In sheet</w:t>
      </w:r>
    </w:p>
    <w:p w14:paraId="23B5FFCF"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Students will be expected to check-in each day of the course. Each day, before the students arrive, instructors should post a check in sheet, so students may check-in as they arrive. Some instructors may choose to accomplish this through the ICS Form 211. If using an ICS Form 211, it is important to explain to students that on an incident, this form is used for initial check in to an incident, not for daily accountability.</w:t>
      </w:r>
    </w:p>
    <w:p w14:paraId="18237933" w14:textId="77777777" w:rsidR="00191201" w:rsidRPr="00191201" w:rsidRDefault="00191201" w:rsidP="00191201">
      <w:pPr>
        <w:numPr>
          <w:ilvl w:val="0"/>
          <w:numId w:val="21"/>
        </w:numPr>
        <w:spacing w:before="120" w:after="120" w:line="276" w:lineRule="auto"/>
        <w:rPr>
          <w:rFonts w:ascii="Arial" w:hAnsi="Arial" w:cs="Arial"/>
        </w:rPr>
      </w:pPr>
      <w:r w:rsidRPr="00191201">
        <w:rPr>
          <w:rFonts w:ascii="Arial" w:hAnsi="Arial" w:cs="Arial"/>
        </w:rPr>
        <w:t>Handout and Activity Support Materials</w:t>
      </w:r>
    </w:p>
    <w:p w14:paraId="23ED5A91" w14:textId="77777777" w:rsidR="00191201" w:rsidRPr="00191201" w:rsidRDefault="00191201" w:rsidP="00191201">
      <w:pPr>
        <w:pStyle w:val="ListParagraph"/>
        <w:numPr>
          <w:ilvl w:val="1"/>
          <w:numId w:val="21"/>
        </w:numPr>
        <w:autoSpaceDE w:val="0"/>
        <w:autoSpaceDN w:val="0"/>
        <w:adjustRightInd w:val="0"/>
        <w:spacing w:before="120" w:after="120"/>
        <w:contextualSpacing w:val="0"/>
        <w:rPr>
          <w:rFonts w:ascii="Arial" w:hAnsi="Arial" w:cs="Arial"/>
        </w:rPr>
      </w:pPr>
      <w:r w:rsidRPr="00191201">
        <w:rPr>
          <w:rFonts w:ascii="Arial" w:hAnsi="Arial" w:cs="Arial"/>
        </w:rPr>
        <w:t>Answers for activities that are to be provided by the Instructors are available in the Instructor Guide, “Supplemental Materials” tab</w:t>
      </w:r>
    </w:p>
    <w:p w14:paraId="0B509EE5" w14:textId="77777777" w:rsidR="0098241A" w:rsidRPr="00B81546" w:rsidRDefault="0098241A" w:rsidP="00D947ED">
      <w:pPr>
        <w:pStyle w:val="DFTOL1bullet"/>
      </w:pPr>
      <w:r w:rsidRPr="00B81546">
        <w:t>Unit 1: Course Introduction</w:t>
      </w:r>
    </w:p>
    <w:p w14:paraId="2EEC64E6" w14:textId="79E98A8F" w:rsidR="0098241A" w:rsidRDefault="0098241A" w:rsidP="0098241A">
      <w:pPr>
        <w:ind w:left="1080"/>
        <w:rPr>
          <w:rFonts w:ascii="Arial" w:hAnsi="Arial" w:cs="Arial"/>
        </w:rPr>
      </w:pPr>
      <w:r w:rsidRPr="008C6A6E">
        <w:rPr>
          <w:rFonts w:ascii="Arial" w:hAnsi="Arial" w:cs="Arial"/>
        </w:rPr>
        <w:t>Pretest</w:t>
      </w:r>
    </w:p>
    <w:p w14:paraId="08FB5BA1" w14:textId="1FE10A2B" w:rsidR="008C6A6E" w:rsidRPr="002F7DE7" w:rsidRDefault="008C6A6E" w:rsidP="008C6A6E">
      <w:pPr>
        <w:tabs>
          <w:tab w:val="num" w:pos="460"/>
        </w:tabs>
        <w:ind w:left="1080"/>
        <w:rPr>
          <w:rFonts w:ascii="Arial" w:hAnsi="Arial" w:cs="Arial"/>
        </w:rPr>
      </w:pPr>
      <w:r>
        <w:rPr>
          <w:rFonts w:ascii="Arial" w:hAnsi="Arial" w:cs="Arial"/>
        </w:rPr>
        <w:t>Activity 1.1: Group Formation</w:t>
      </w:r>
    </w:p>
    <w:p w14:paraId="799BB28D" w14:textId="3A465253" w:rsidR="0098241A" w:rsidRPr="008C6A6E" w:rsidRDefault="008C6A6E" w:rsidP="008C6A6E">
      <w:pPr>
        <w:ind w:left="1080"/>
        <w:rPr>
          <w:rFonts w:ascii="Arial" w:hAnsi="Arial" w:cs="Arial"/>
        </w:rPr>
      </w:pPr>
      <w:r w:rsidRPr="008C6A6E">
        <w:rPr>
          <w:rFonts w:ascii="Arial" w:hAnsi="Arial" w:cs="Arial"/>
        </w:rPr>
        <w:t xml:space="preserve">Handout 1-1: Course Agenda </w:t>
      </w:r>
    </w:p>
    <w:p w14:paraId="651DC953" w14:textId="0BB697D0" w:rsidR="0098241A" w:rsidRPr="0021018F" w:rsidRDefault="0098241A" w:rsidP="00D947ED">
      <w:pPr>
        <w:pStyle w:val="DFTOL1bullet"/>
      </w:pPr>
      <w:r w:rsidRPr="0021018F">
        <w:t xml:space="preserve">Unit 2: </w:t>
      </w:r>
      <w:r w:rsidR="008C6A6E">
        <w:t>ICS Fundamentals Review</w:t>
      </w:r>
      <w:r w:rsidRPr="0021018F">
        <w:t xml:space="preserve"> </w:t>
      </w:r>
    </w:p>
    <w:p w14:paraId="3CECC9AC" w14:textId="1B4294B2" w:rsidR="008D2B25" w:rsidRPr="008D2B25" w:rsidRDefault="008D2B25" w:rsidP="008D2B25">
      <w:pPr>
        <w:ind w:left="1080"/>
        <w:rPr>
          <w:rFonts w:ascii="Arial" w:hAnsi="Arial" w:cs="Arial"/>
        </w:rPr>
      </w:pPr>
      <w:r w:rsidRPr="008D2B25">
        <w:rPr>
          <w:rFonts w:ascii="Arial" w:hAnsi="Arial" w:cs="Arial"/>
        </w:rPr>
        <w:t>Activity 2.1: Unified Command Roles and Relationships</w:t>
      </w:r>
    </w:p>
    <w:p w14:paraId="6301A399" w14:textId="56526038" w:rsidR="008D2B25" w:rsidRPr="008D2B25" w:rsidRDefault="00075BF2" w:rsidP="008D2B25">
      <w:pPr>
        <w:ind w:left="1080"/>
        <w:rPr>
          <w:rFonts w:ascii="Arial" w:hAnsi="Arial" w:cs="Arial"/>
        </w:rPr>
      </w:pPr>
      <w:r>
        <w:rPr>
          <w:rFonts w:ascii="Arial" w:hAnsi="Arial" w:cs="Arial"/>
        </w:rPr>
        <w:t>Facilitated Activity</w:t>
      </w:r>
    </w:p>
    <w:p w14:paraId="50EE15CC" w14:textId="7EE9FC1C" w:rsidR="008D2B25" w:rsidRPr="008D2B25" w:rsidRDefault="008D2B25" w:rsidP="008D2B25">
      <w:pPr>
        <w:ind w:left="1080"/>
        <w:rPr>
          <w:rFonts w:ascii="Arial" w:hAnsi="Arial" w:cs="Arial"/>
        </w:rPr>
      </w:pPr>
      <w:r w:rsidRPr="008D2B25">
        <w:rPr>
          <w:rFonts w:ascii="Arial" w:hAnsi="Arial" w:cs="Arial"/>
        </w:rPr>
        <w:t xml:space="preserve">Handout 2-1: </w:t>
      </w:r>
      <w:r w:rsidR="00E15E30">
        <w:rPr>
          <w:rFonts w:ascii="Arial" w:hAnsi="Arial" w:cs="Arial"/>
        </w:rPr>
        <w:t xml:space="preserve">Operational Period </w:t>
      </w:r>
      <w:r w:rsidRPr="008D2B25">
        <w:rPr>
          <w:rFonts w:ascii="Arial" w:hAnsi="Arial" w:cs="Arial"/>
        </w:rPr>
        <w:t xml:space="preserve">Planning </w:t>
      </w:r>
      <w:r w:rsidR="00E15E30">
        <w:rPr>
          <w:rFonts w:ascii="Arial" w:hAnsi="Arial" w:cs="Arial"/>
        </w:rPr>
        <w:t>Cycle</w:t>
      </w:r>
      <w:r w:rsidRPr="008D2B25">
        <w:rPr>
          <w:rFonts w:ascii="Arial" w:hAnsi="Arial" w:cs="Arial"/>
        </w:rPr>
        <w:t xml:space="preserve"> (Planning P)</w:t>
      </w:r>
    </w:p>
    <w:p w14:paraId="2BEA41D9" w14:textId="626B7B61" w:rsidR="0098241A" w:rsidRPr="00075BF2" w:rsidRDefault="008D2B25" w:rsidP="00075BF2">
      <w:pPr>
        <w:spacing w:after="240"/>
        <w:ind w:left="1080"/>
        <w:rPr>
          <w:rFonts w:ascii="Arial" w:eastAsia="Arial" w:hAnsi="Arial" w:cs="Arial"/>
        </w:rPr>
      </w:pPr>
      <w:r w:rsidRPr="00075BF2">
        <w:rPr>
          <w:rFonts w:ascii="Arial" w:eastAsia="Arial" w:hAnsi="Arial" w:cs="Arial"/>
        </w:rPr>
        <w:t xml:space="preserve">Handout 2-2: Incident </w:t>
      </w:r>
      <w:r w:rsidR="00075BF2" w:rsidRPr="00075BF2">
        <w:rPr>
          <w:rFonts w:ascii="Arial" w:eastAsia="Arial" w:hAnsi="Arial" w:cs="Arial"/>
        </w:rPr>
        <w:t>Complexit</w:t>
      </w:r>
      <w:r w:rsidR="00075BF2">
        <w:rPr>
          <w:rFonts w:ascii="Arial" w:eastAsia="Arial" w:hAnsi="Arial" w:cs="Arial"/>
        </w:rPr>
        <w:t>y</w:t>
      </w:r>
    </w:p>
    <w:p w14:paraId="218E5206" w14:textId="017F36E3" w:rsidR="0098241A" w:rsidRPr="00D12C99" w:rsidRDefault="0098241A" w:rsidP="00D947ED">
      <w:pPr>
        <w:pStyle w:val="DFTOL1bullet"/>
      </w:pPr>
      <w:r w:rsidRPr="00D12C99">
        <w:lastRenderedPageBreak/>
        <w:t xml:space="preserve">Unit 3: </w:t>
      </w:r>
      <w:r w:rsidR="00D12C99" w:rsidRPr="00D12C99">
        <w:t>Initial Actions for Unified Command</w:t>
      </w:r>
    </w:p>
    <w:p w14:paraId="3E781FBF" w14:textId="5E6DF6AB" w:rsidR="002E05AE" w:rsidRDefault="002E05AE" w:rsidP="00D12C99">
      <w:pPr>
        <w:ind w:left="1080"/>
        <w:rPr>
          <w:rFonts w:ascii="Arial" w:hAnsi="Arial" w:cs="Arial"/>
        </w:rPr>
      </w:pPr>
      <w:r>
        <w:rPr>
          <w:rFonts w:ascii="Arial" w:hAnsi="Arial" w:cs="Arial"/>
        </w:rPr>
        <w:t>Activity 3.1: ICS Form 201</w:t>
      </w:r>
    </w:p>
    <w:p w14:paraId="1EFCA651" w14:textId="7D0C2743" w:rsidR="002E05AE" w:rsidRDefault="002E05AE" w:rsidP="00D12C99">
      <w:pPr>
        <w:ind w:left="1080"/>
        <w:rPr>
          <w:rFonts w:ascii="Arial" w:hAnsi="Arial" w:cs="Arial"/>
        </w:rPr>
      </w:pPr>
      <w:r>
        <w:rPr>
          <w:rFonts w:ascii="Arial" w:hAnsi="Arial" w:cs="Arial"/>
        </w:rPr>
        <w:t>Activity 3.2: SMART Objectives</w:t>
      </w:r>
    </w:p>
    <w:p w14:paraId="2495EDD1" w14:textId="7A30D569" w:rsidR="00D12C99" w:rsidRPr="00D12C99" w:rsidRDefault="00D12C99" w:rsidP="00D12C99">
      <w:pPr>
        <w:ind w:left="1080"/>
        <w:rPr>
          <w:rFonts w:ascii="Arial" w:hAnsi="Arial" w:cs="Arial"/>
        </w:rPr>
      </w:pPr>
      <w:r w:rsidRPr="00D12C99">
        <w:rPr>
          <w:rFonts w:ascii="Arial" w:hAnsi="Arial" w:cs="Arial"/>
        </w:rPr>
        <w:t xml:space="preserve">Activity 3.3: Applied Activity </w:t>
      </w:r>
    </w:p>
    <w:p w14:paraId="26D1412C" w14:textId="15D433AD" w:rsidR="00D12C99" w:rsidRPr="00D12C99" w:rsidRDefault="00D12C99" w:rsidP="00D12C99">
      <w:pPr>
        <w:ind w:left="1080"/>
        <w:rPr>
          <w:rFonts w:ascii="Arial" w:hAnsi="Arial" w:cs="Arial"/>
        </w:rPr>
      </w:pPr>
      <w:r>
        <w:rPr>
          <w:rFonts w:ascii="Arial" w:hAnsi="Arial" w:cs="Arial"/>
        </w:rPr>
        <w:t xml:space="preserve">Handout 3-1: ICS Form 201 </w:t>
      </w:r>
    </w:p>
    <w:p w14:paraId="5EB39C4F" w14:textId="429AA028" w:rsidR="00D12C99" w:rsidRDefault="00D12C99" w:rsidP="00D12C99">
      <w:pPr>
        <w:ind w:left="1080"/>
        <w:rPr>
          <w:rFonts w:ascii="Arial" w:hAnsi="Arial" w:cs="Arial"/>
        </w:rPr>
      </w:pPr>
      <w:r w:rsidRPr="00D12C99">
        <w:rPr>
          <w:rFonts w:ascii="Arial" w:hAnsi="Arial" w:cs="Arial"/>
        </w:rPr>
        <w:t xml:space="preserve">Handout 3-2: Sample Initial Unified Command Meeting Agenda </w:t>
      </w:r>
    </w:p>
    <w:p w14:paraId="0DC94F21" w14:textId="59F1133C" w:rsidR="0098241A" w:rsidRPr="002E05AE" w:rsidRDefault="0098241A" w:rsidP="00D947ED">
      <w:pPr>
        <w:pStyle w:val="DFTOL1bullet"/>
      </w:pPr>
      <w:r w:rsidRPr="002E05AE">
        <w:t xml:space="preserve">Unit 4: </w:t>
      </w:r>
      <w:r w:rsidR="00E04C08" w:rsidRPr="002E05AE">
        <w:t>Implementing an Operational Planning Process</w:t>
      </w:r>
      <w:r w:rsidRPr="002E05AE">
        <w:t xml:space="preserve"> </w:t>
      </w:r>
    </w:p>
    <w:p w14:paraId="58CA11CD" w14:textId="39362E09" w:rsidR="00875F89" w:rsidRPr="00875F89" w:rsidRDefault="00875F89" w:rsidP="00875F89">
      <w:pPr>
        <w:ind w:left="1080"/>
        <w:rPr>
          <w:rFonts w:ascii="Arial" w:hAnsi="Arial" w:cs="Arial"/>
        </w:rPr>
      </w:pPr>
      <w:r w:rsidRPr="00875F89">
        <w:rPr>
          <w:rFonts w:ascii="Arial" w:hAnsi="Arial" w:cs="Arial"/>
        </w:rPr>
        <w:t xml:space="preserve">Activity 4.1: Applied Activity </w:t>
      </w:r>
    </w:p>
    <w:p w14:paraId="5B19C77A" w14:textId="093D8755" w:rsidR="00875F89" w:rsidRPr="00875F89" w:rsidRDefault="00875F89" w:rsidP="00875F89">
      <w:pPr>
        <w:ind w:left="1080"/>
        <w:rPr>
          <w:rFonts w:ascii="Arial" w:hAnsi="Arial" w:cs="Arial"/>
        </w:rPr>
      </w:pPr>
      <w:r w:rsidRPr="00875F89">
        <w:rPr>
          <w:rFonts w:ascii="Arial" w:hAnsi="Arial" w:cs="Arial"/>
        </w:rPr>
        <w:t>Handout 4-1: ICS Form 215, Sample Operational Planning Worksheet</w:t>
      </w:r>
    </w:p>
    <w:p w14:paraId="63538317" w14:textId="0D8B16F2" w:rsidR="002E05AE" w:rsidRPr="002E05AE" w:rsidRDefault="00875F89" w:rsidP="002E05AE">
      <w:pPr>
        <w:spacing w:after="240"/>
        <w:ind w:left="1080"/>
        <w:rPr>
          <w:rFonts w:ascii="Arial" w:eastAsia="Arial" w:hAnsi="Arial" w:cs="Arial"/>
        </w:rPr>
      </w:pPr>
      <w:r w:rsidRPr="002E05AE">
        <w:rPr>
          <w:rFonts w:ascii="Arial" w:eastAsia="Arial" w:hAnsi="Arial" w:cs="Arial"/>
        </w:rPr>
        <w:t xml:space="preserve">Handout 4-2: ICS Form </w:t>
      </w:r>
      <w:proofErr w:type="spellStart"/>
      <w:r w:rsidRPr="002E05AE">
        <w:rPr>
          <w:rFonts w:ascii="Arial" w:eastAsia="Arial" w:hAnsi="Arial" w:cs="Arial"/>
        </w:rPr>
        <w:t>215A</w:t>
      </w:r>
      <w:proofErr w:type="spellEnd"/>
      <w:r w:rsidRPr="002E05AE">
        <w:rPr>
          <w:rFonts w:ascii="Arial" w:eastAsia="Arial" w:hAnsi="Arial" w:cs="Arial"/>
        </w:rPr>
        <w:t>, Incident Action Plan Safety Analysis</w:t>
      </w:r>
    </w:p>
    <w:p w14:paraId="0C719D9A" w14:textId="41BB4814" w:rsidR="0098241A" w:rsidRPr="0021018F" w:rsidRDefault="0098241A" w:rsidP="00D947ED">
      <w:pPr>
        <w:pStyle w:val="DFTOL1bullet"/>
      </w:pPr>
      <w:r w:rsidRPr="0021018F">
        <w:t xml:space="preserve">Unit 5: </w:t>
      </w:r>
      <w:r w:rsidR="002E05AE">
        <w:t xml:space="preserve">Planning Process, </w:t>
      </w:r>
      <w:proofErr w:type="spellStart"/>
      <w:r w:rsidR="002E05AE">
        <w:t>IAP</w:t>
      </w:r>
      <w:proofErr w:type="spellEnd"/>
      <w:r w:rsidR="002E05AE">
        <w:t>, and Operations Brief</w:t>
      </w:r>
      <w:r w:rsidRPr="0021018F">
        <w:t xml:space="preserve"> </w:t>
      </w:r>
    </w:p>
    <w:p w14:paraId="415115F2" w14:textId="6C5C50D1" w:rsidR="00451CC6" w:rsidRPr="00451CC6" w:rsidRDefault="00451CC6" w:rsidP="00451CC6">
      <w:pPr>
        <w:ind w:left="1080"/>
        <w:rPr>
          <w:rFonts w:ascii="Arial" w:hAnsi="Arial" w:cs="Arial"/>
        </w:rPr>
      </w:pPr>
      <w:r w:rsidRPr="00451CC6">
        <w:rPr>
          <w:rFonts w:ascii="Arial" w:hAnsi="Arial" w:cs="Arial"/>
        </w:rPr>
        <w:t>Activity 5.1: Applied Activity</w:t>
      </w:r>
      <w:r w:rsidR="00795694">
        <w:rPr>
          <w:rFonts w:ascii="Arial" w:hAnsi="Arial" w:cs="Arial"/>
        </w:rPr>
        <w:t xml:space="preserve"> (Parts 1 and 2)</w:t>
      </w:r>
    </w:p>
    <w:p w14:paraId="6DE79C3E" w14:textId="0B6F17F8" w:rsidR="002E05AE" w:rsidRPr="002E05AE" w:rsidRDefault="002E05AE" w:rsidP="002E05AE">
      <w:pPr>
        <w:ind w:left="1080"/>
        <w:rPr>
          <w:rFonts w:ascii="Arial" w:hAnsi="Arial" w:cs="Arial"/>
        </w:rPr>
      </w:pPr>
      <w:r w:rsidRPr="002E05AE">
        <w:rPr>
          <w:rFonts w:ascii="Arial" w:hAnsi="Arial" w:cs="Arial"/>
        </w:rPr>
        <w:t>Planning P video – Planning Meeting and Operational Period Briefing segments</w:t>
      </w:r>
    </w:p>
    <w:p w14:paraId="69524838" w14:textId="62AC0D1C" w:rsidR="002E05AE" w:rsidRPr="002E05AE" w:rsidRDefault="002E05AE" w:rsidP="002E05AE">
      <w:pPr>
        <w:ind w:left="1080"/>
        <w:rPr>
          <w:rFonts w:ascii="Arial" w:hAnsi="Arial" w:cs="Arial"/>
        </w:rPr>
      </w:pPr>
      <w:r w:rsidRPr="002E05AE">
        <w:rPr>
          <w:rFonts w:ascii="Arial" w:hAnsi="Arial" w:cs="Arial"/>
        </w:rPr>
        <w:t>Handout 5-1: Preparing for the Planning Meeting</w:t>
      </w:r>
    </w:p>
    <w:p w14:paraId="14A976E5" w14:textId="4F01986C" w:rsidR="002E05AE" w:rsidRPr="002E05AE" w:rsidRDefault="002E05AE" w:rsidP="002E05AE">
      <w:pPr>
        <w:ind w:left="1080"/>
        <w:rPr>
          <w:rFonts w:ascii="Arial" w:hAnsi="Arial" w:cs="Arial"/>
        </w:rPr>
      </w:pPr>
      <w:r w:rsidRPr="002E05AE">
        <w:rPr>
          <w:rFonts w:ascii="Arial" w:hAnsi="Arial" w:cs="Arial"/>
        </w:rPr>
        <w:t xml:space="preserve">Handout 5-2: Planning Meeting Agenda </w:t>
      </w:r>
    </w:p>
    <w:p w14:paraId="4442EDE8" w14:textId="03A3AA90" w:rsidR="002E05AE" w:rsidRPr="002E05AE" w:rsidRDefault="002E05AE" w:rsidP="002E05AE">
      <w:pPr>
        <w:ind w:left="1080"/>
        <w:rPr>
          <w:rFonts w:ascii="Arial" w:hAnsi="Arial" w:cs="Arial"/>
        </w:rPr>
      </w:pPr>
      <w:r w:rsidRPr="002E05AE">
        <w:rPr>
          <w:rFonts w:ascii="Arial" w:hAnsi="Arial" w:cs="Arial"/>
        </w:rPr>
        <w:t>Handout 5-3: ICS Form Descriptions</w:t>
      </w:r>
    </w:p>
    <w:p w14:paraId="2ED1CD45" w14:textId="311F8989" w:rsidR="002E05AE" w:rsidRPr="002E05AE" w:rsidRDefault="002E05AE" w:rsidP="002E05AE">
      <w:pPr>
        <w:spacing w:after="240"/>
        <w:ind w:left="1080"/>
        <w:rPr>
          <w:rFonts w:ascii="Arial" w:eastAsia="Arial" w:hAnsi="Arial" w:cs="Arial"/>
        </w:rPr>
      </w:pPr>
      <w:r w:rsidRPr="002E05AE">
        <w:rPr>
          <w:rFonts w:ascii="Arial" w:eastAsia="Arial" w:hAnsi="Arial" w:cs="Arial"/>
        </w:rPr>
        <w:t>Handout 5-4: Sample Operations Briefing Agenda</w:t>
      </w:r>
    </w:p>
    <w:p w14:paraId="21108C9A" w14:textId="70BE76C0" w:rsidR="0098241A" w:rsidRPr="0021018F" w:rsidRDefault="0098241A" w:rsidP="00D947ED">
      <w:pPr>
        <w:pStyle w:val="DFTOL1bullet"/>
      </w:pPr>
      <w:r w:rsidRPr="0021018F">
        <w:t xml:space="preserve">Unit 6: </w:t>
      </w:r>
      <w:r w:rsidR="002E05AE">
        <w:t>Incident Resource Management</w:t>
      </w:r>
      <w:r w:rsidRPr="0021018F">
        <w:t xml:space="preserve"> </w:t>
      </w:r>
    </w:p>
    <w:p w14:paraId="37C40AC3" w14:textId="77777777" w:rsidR="00191201" w:rsidRPr="00191201" w:rsidRDefault="00191201" w:rsidP="00191201">
      <w:pPr>
        <w:ind w:left="1080"/>
        <w:rPr>
          <w:rFonts w:ascii="Arial" w:hAnsi="Arial" w:cs="Arial"/>
        </w:rPr>
      </w:pPr>
      <w:r w:rsidRPr="00191201">
        <w:rPr>
          <w:rFonts w:ascii="Arial" w:hAnsi="Arial" w:cs="Arial"/>
        </w:rPr>
        <w:t xml:space="preserve">Activity 6.1: Improving Performance Effectiveness </w:t>
      </w:r>
    </w:p>
    <w:p w14:paraId="76DD9C19" w14:textId="77777777" w:rsidR="00191201" w:rsidRPr="00191201" w:rsidRDefault="00191201" w:rsidP="00191201">
      <w:pPr>
        <w:ind w:left="1080"/>
        <w:rPr>
          <w:rFonts w:ascii="Arial" w:hAnsi="Arial" w:cs="Arial"/>
        </w:rPr>
      </w:pPr>
      <w:r w:rsidRPr="00191201">
        <w:rPr>
          <w:rFonts w:ascii="Arial" w:hAnsi="Arial" w:cs="Arial"/>
        </w:rPr>
        <w:t>Activity 6.2: Applied Activity</w:t>
      </w:r>
    </w:p>
    <w:p w14:paraId="2EBA734E" w14:textId="77777777" w:rsidR="00191201" w:rsidRPr="00191201" w:rsidRDefault="00191201" w:rsidP="00191201">
      <w:pPr>
        <w:ind w:left="1080"/>
        <w:rPr>
          <w:rFonts w:ascii="Arial" w:hAnsi="Arial" w:cs="Arial"/>
        </w:rPr>
      </w:pPr>
      <w:r w:rsidRPr="00191201">
        <w:rPr>
          <w:rFonts w:ascii="Arial" w:hAnsi="Arial" w:cs="Arial"/>
        </w:rPr>
        <w:t>Handout 6-1: Incident Management Teams</w:t>
      </w:r>
    </w:p>
    <w:p w14:paraId="41E63381" w14:textId="77777777" w:rsidR="00191201" w:rsidRPr="00191201" w:rsidRDefault="00191201" w:rsidP="00191201">
      <w:pPr>
        <w:ind w:left="1080"/>
        <w:rPr>
          <w:rFonts w:ascii="Arial" w:hAnsi="Arial" w:cs="Arial"/>
        </w:rPr>
      </w:pPr>
      <w:r w:rsidRPr="00191201">
        <w:rPr>
          <w:rFonts w:ascii="Arial" w:hAnsi="Arial" w:cs="Arial"/>
        </w:rPr>
        <w:t xml:space="preserve">Handout 6-2: ICS Form 211 </w:t>
      </w:r>
    </w:p>
    <w:p w14:paraId="34C1A55D" w14:textId="4514046C" w:rsidR="0098241A" w:rsidRPr="0021018F" w:rsidRDefault="0098241A" w:rsidP="00D947ED">
      <w:pPr>
        <w:pStyle w:val="DFTOL1bullet"/>
      </w:pPr>
      <w:r w:rsidRPr="0021018F">
        <w:t xml:space="preserve">Unit 7: </w:t>
      </w:r>
      <w:r w:rsidR="00451CC6">
        <w:t>Demobilization, Transfer of Command, and Closeout</w:t>
      </w:r>
      <w:r w:rsidRPr="0021018F">
        <w:t xml:space="preserve"> </w:t>
      </w:r>
    </w:p>
    <w:p w14:paraId="03F19D8E" w14:textId="2C97AD6F" w:rsidR="0098241A" w:rsidRPr="00534A88" w:rsidRDefault="0098241A" w:rsidP="0098241A">
      <w:pPr>
        <w:ind w:left="1080"/>
        <w:rPr>
          <w:rFonts w:ascii="Arial" w:hAnsi="Arial" w:cs="Arial"/>
        </w:rPr>
      </w:pPr>
      <w:r w:rsidRPr="00534A88">
        <w:rPr>
          <w:rFonts w:ascii="Arial" w:hAnsi="Arial" w:cs="Arial"/>
        </w:rPr>
        <w:t>Activity 7</w:t>
      </w:r>
      <w:r>
        <w:rPr>
          <w:rFonts w:ascii="Arial" w:hAnsi="Arial" w:cs="Arial"/>
        </w:rPr>
        <w:t>.1</w:t>
      </w:r>
      <w:r w:rsidRPr="00534A88">
        <w:rPr>
          <w:rFonts w:ascii="Arial" w:hAnsi="Arial" w:cs="Arial"/>
        </w:rPr>
        <w:t xml:space="preserve">: </w:t>
      </w:r>
      <w:r w:rsidR="00451CC6">
        <w:rPr>
          <w:rFonts w:ascii="Arial" w:hAnsi="Arial" w:cs="Arial"/>
        </w:rPr>
        <w:t>Applied Activity</w:t>
      </w:r>
    </w:p>
    <w:p w14:paraId="5F4650AD" w14:textId="39B6CB3D" w:rsidR="00451CC6" w:rsidRPr="00451CC6" w:rsidRDefault="00451CC6" w:rsidP="00451CC6">
      <w:pPr>
        <w:ind w:left="1080"/>
        <w:rPr>
          <w:rFonts w:ascii="Arial" w:hAnsi="Arial" w:cs="Arial"/>
        </w:rPr>
      </w:pPr>
      <w:r w:rsidRPr="00451CC6">
        <w:rPr>
          <w:rFonts w:ascii="Arial" w:hAnsi="Arial" w:cs="Arial"/>
        </w:rPr>
        <w:t>Handout 7-1: Sample Demobilization Plan</w:t>
      </w:r>
    </w:p>
    <w:p w14:paraId="2791DDF5" w14:textId="043AED42" w:rsidR="00451CC6" w:rsidRPr="00451CC6" w:rsidRDefault="00451CC6" w:rsidP="00451CC6">
      <w:pPr>
        <w:ind w:left="1080"/>
        <w:rPr>
          <w:rFonts w:ascii="Arial" w:hAnsi="Arial" w:cs="Arial"/>
        </w:rPr>
      </w:pPr>
      <w:r w:rsidRPr="00451CC6">
        <w:rPr>
          <w:rFonts w:ascii="Arial" w:hAnsi="Arial" w:cs="Arial"/>
        </w:rPr>
        <w:t>Handout 7-2: After-Action Review (AAR) Tips</w:t>
      </w:r>
    </w:p>
    <w:p w14:paraId="523CDB0F" w14:textId="7D4A82B0" w:rsidR="00451CC6" w:rsidRPr="00451CC6" w:rsidRDefault="00451CC6" w:rsidP="00451CC6">
      <w:pPr>
        <w:spacing w:after="240"/>
        <w:ind w:left="1080"/>
        <w:rPr>
          <w:rFonts w:ascii="Arial" w:eastAsia="Arial" w:hAnsi="Arial" w:cs="Arial"/>
        </w:rPr>
      </w:pPr>
      <w:r w:rsidRPr="00451CC6">
        <w:rPr>
          <w:rFonts w:ascii="Arial" w:eastAsia="Arial" w:hAnsi="Arial" w:cs="Arial"/>
        </w:rPr>
        <w:t>Handout 7-3: Recovery Continuum</w:t>
      </w:r>
    </w:p>
    <w:p w14:paraId="46F5D36E" w14:textId="4F16E9A4" w:rsidR="0098241A" w:rsidRPr="0021018F" w:rsidRDefault="0098241A" w:rsidP="00D947ED">
      <w:pPr>
        <w:pStyle w:val="DFTOL1bullet"/>
      </w:pPr>
      <w:r w:rsidRPr="0021018F">
        <w:t xml:space="preserve">Unit 8: </w:t>
      </w:r>
      <w:r w:rsidR="00451CC6">
        <w:t>Course Summary</w:t>
      </w:r>
      <w:r w:rsidRPr="0021018F">
        <w:t xml:space="preserve"> </w:t>
      </w:r>
    </w:p>
    <w:p w14:paraId="4EA34D1E" w14:textId="77777777" w:rsidR="0098241A" w:rsidRPr="00534A88" w:rsidRDefault="0098241A" w:rsidP="0098241A">
      <w:pPr>
        <w:spacing w:after="240"/>
        <w:ind w:left="1080"/>
        <w:rPr>
          <w:rFonts w:ascii="Arial" w:eastAsia="Arial" w:hAnsi="Arial" w:cs="Arial"/>
        </w:rPr>
      </w:pPr>
      <w:r>
        <w:rPr>
          <w:rFonts w:ascii="Arial" w:eastAsia="Arial" w:hAnsi="Arial" w:cs="Arial"/>
        </w:rPr>
        <w:t>Final Exam</w:t>
      </w:r>
    </w:p>
    <w:p w14:paraId="69D26358" w14:textId="77777777" w:rsidR="0098241A" w:rsidRPr="00291AA4" w:rsidRDefault="0098241A" w:rsidP="00D947ED">
      <w:pPr>
        <w:pStyle w:val="DFTOL1bullet"/>
      </w:pPr>
      <w:r w:rsidRPr="00291AA4">
        <w:t>Appendices</w:t>
      </w:r>
    </w:p>
    <w:p w14:paraId="19F57794" w14:textId="19BFE540" w:rsidR="0098241A" w:rsidRPr="008A71F9" w:rsidRDefault="0098241A" w:rsidP="00E15E30">
      <w:pPr>
        <w:ind w:left="900"/>
        <w:rPr>
          <w:rFonts w:ascii="Arial" w:hAnsi="Arial"/>
        </w:rPr>
      </w:pPr>
      <w:r w:rsidRPr="008A71F9">
        <w:rPr>
          <w:rFonts w:ascii="Arial" w:hAnsi="Arial"/>
        </w:rPr>
        <w:t>Appendix</w:t>
      </w:r>
      <w:r w:rsidR="00E15E30">
        <w:rPr>
          <w:rFonts w:ascii="Arial" w:hAnsi="Arial"/>
        </w:rPr>
        <w:t xml:space="preserve"> – Contains general information on National Incident Management System, ICS History and Features, Unified Command, ICS Forms, and a G</w:t>
      </w:r>
      <w:r w:rsidR="00E15E30" w:rsidRPr="00E15E30">
        <w:rPr>
          <w:rFonts w:ascii="Arial" w:hAnsi="Arial"/>
        </w:rPr>
        <w:t xml:space="preserve">lossary </w:t>
      </w:r>
      <w:r w:rsidR="00E15E30">
        <w:rPr>
          <w:rFonts w:ascii="Arial" w:hAnsi="Arial"/>
        </w:rPr>
        <w:t>of terms and commonly used acronyms.</w:t>
      </w:r>
    </w:p>
    <w:p w14:paraId="78F91BF0" w14:textId="77777777" w:rsidR="0098241A" w:rsidRPr="008A71F9" w:rsidRDefault="0098241A" w:rsidP="0098241A">
      <w:pPr>
        <w:ind w:left="900"/>
        <w:rPr>
          <w:rFonts w:ascii="Arial" w:hAnsi="Arial"/>
        </w:rPr>
      </w:pPr>
    </w:p>
    <w:p w14:paraId="07B1C8B7" w14:textId="4072D85D" w:rsidR="0098241A" w:rsidRPr="008A71F9" w:rsidRDefault="00E15E30" w:rsidP="0098241A">
      <w:pPr>
        <w:ind w:left="900"/>
        <w:rPr>
          <w:rFonts w:ascii="Arial" w:hAnsi="Arial"/>
        </w:rPr>
      </w:pPr>
      <w:r>
        <w:rPr>
          <w:rFonts w:ascii="Arial" w:hAnsi="Arial"/>
        </w:rPr>
        <w:t>Applied Activity Materials - C</w:t>
      </w:r>
      <w:r w:rsidRPr="00E15E30">
        <w:rPr>
          <w:rFonts w:ascii="Arial" w:hAnsi="Arial"/>
        </w:rPr>
        <w:t>ontain</w:t>
      </w:r>
      <w:r>
        <w:rPr>
          <w:rFonts w:ascii="Arial" w:hAnsi="Arial"/>
        </w:rPr>
        <w:t>s</w:t>
      </w:r>
      <w:r w:rsidRPr="00E15E30">
        <w:rPr>
          <w:rFonts w:ascii="Arial" w:hAnsi="Arial"/>
        </w:rPr>
        <w:t xml:space="preserve"> eleven separate scenarios</w:t>
      </w:r>
      <w:r>
        <w:rPr>
          <w:rFonts w:ascii="Arial" w:hAnsi="Arial"/>
        </w:rPr>
        <w:t xml:space="preserve"> that are threaded for use </w:t>
      </w:r>
      <w:r w:rsidRPr="00E15E30">
        <w:rPr>
          <w:rFonts w:ascii="Arial" w:hAnsi="Arial" w:cs="Arial"/>
        </w:rPr>
        <w:t>during course delivery</w:t>
      </w:r>
      <w:r w:rsidRPr="00E15E30">
        <w:rPr>
          <w:rFonts w:ascii="Arial" w:hAnsi="Arial"/>
        </w:rPr>
        <w:t xml:space="preserve">. </w:t>
      </w:r>
      <w:r>
        <w:rPr>
          <w:rFonts w:ascii="Arial" w:hAnsi="Arial"/>
        </w:rPr>
        <w:t xml:space="preserve">Note: </w:t>
      </w:r>
      <w:r w:rsidRPr="00E15E30">
        <w:rPr>
          <w:rFonts w:ascii="Arial" w:hAnsi="Arial"/>
        </w:rPr>
        <w:t>Seven of these scenarios have been revised and expanded</w:t>
      </w:r>
      <w:r>
        <w:rPr>
          <w:rFonts w:ascii="Arial" w:hAnsi="Arial"/>
        </w:rPr>
        <w:t xml:space="preserve">. </w:t>
      </w:r>
      <w:r w:rsidRPr="00E15E30">
        <w:rPr>
          <w:rFonts w:ascii="Arial" w:hAnsi="Arial"/>
        </w:rPr>
        <w:t>Select one scenario to start at the beginning of the course and continue it through the end of the course.</w:t>
      </w:r>
    </w:p>
    <w:p w14:paraId="52220775" w14:textId="02FF39BF" w:rsidR="00A67C64" w:rsidRPr="000F5F7A" w:rsidRDefault="00A67C64" w:rsidP="009B00F3">
      <w:pPr>
        <w:pStyle w:val="Heading1"/>
      </w:pPr>
      <w:r w:rsidRPr="000F5F7A">
        <w:lastRenderedPageBreak/>
        <w:t>Course Deployment</w:t>
      </w:r>
    </w:p>
    <w:p w14:paraId="51B0C43A" w14:textId="77777777" w:rsidR="00095E65" w:rsidRDefault="00095E65" w:rsidP="00095E65">
      <w:pPr>
        <w:ind w:left="360"/>
        <w:rPr>
          <w:rFonts w:ascii="Arial" w:hAnsi="Arial" w:cs="Arial"/>
        </w:rPr>
      </w:pPr>
    </w:p>
    <w:p w14:paraId="34512CCF" w14:textId="2F14F2BB" w:rsidR="00095E65" w:rsidRPr="00893B86" w:rsidRDefault="00095E65" w:rsidP="00095E65">
      <w:pPr>
        <w:spacing w:after="240"/>
        <w:ind w:left="360"/>
        <w:rPr>
          <w:rFonts w:ascii="Arial" w:hAnsi="Arial" w:cs="Arial"/>
        </w:rPr>
      </w:pPr>
      <w:bookmarkStart w:id="5" w:name="_Hlk492463182"/>
      <w:r w:rsidRPr="00893B86">
        <w:rPr>
          <w:rFonts w:ascii="Arial" w:hAnsi="Arial" w:cs="Arial"/>
        </w:rPr>
        <w:t xml:space="preserve">The course is designated for </w:t>
      </w:r>
      <w:r>
        <w:rPr>
          <w:rFonts w:ascii="Arial" w:hAnsi="Arial" w:cs="Arial"/>
        </w:rPr>
        <w:t>three</w:t>
      </w:r>
      <w:r w:rsidRPr="00403F66">
        <w:rPr>
          <w:rFonts w:ascii="Arial" w:hAnsi="Arial" w:cs="Arial"/>
        </w:rPr>
        <w:t xml:space="preserve"> days</w:t>
      </w:r>
      <w:r w:rsidRPr="00893B86">
        <w:rPr>
          <w:rFonts w:ascii="Arial" w:hAnsi="Arial" w:cs="Arial"/>
        </w:rPr>
        <w:t xml:space="preserve"> of instruction. This time includes instructor presentation of all material and student participation of Level I and Level II evaluations as well as adequate time for breaks and lunch: </w:t>
      </w:r>
    </w:p>
    <w:p w14:paraId="2930CB88" w14:textId="2CA995FD" w:rsidR="00095E65" w:rsidRPr="00893B86" w:rsidRDefault="00095E65" w:rsidP="00A50447">
      <w:pPr>
        <w:numPr>
          <w:ilvl w:val="0"/>
          <w:numId w:val="22"/>
        </w:numPr>
        <w:shd w:val="clear" w:color="auto" w:fill="FFFFFF"/>
        <w:spacing w:before="120" w:after="120"/>
        <w:ind w:left="994"/>
        <w:rPr>
          <w:rFonts w:ascii="Arial" w:hAnsi="Arial" w:cs="Arial"/>
        </w:rPr>
      </w:pPr>
      <w:r w:rsidRPr="00893B86">
        <w:rPr>
          <w:rFonts w:ascii="Arial" w:hAnsi="Arial" w:cs="Arial"/>
        </w:rPr>
        <w:t>Lunch Breaks (1 hour each day)</w:t>
      </w:r>
      <w:r w:rsidR="00E15E30">
        <w:rPr>
          <w:rFonts w:ascii="Arial" w:hAnsi="Arial" w:cs="Arial"/>
        </w:rPr>
        <w:t>.</w:t>
      </w:r>
    </w:p>
    <w:p w14:paraId="4FFCDB13" w14:textId="0227BEE2" w:rsidR="00095E65" w:rsidRPr="00893B86" w:rsidRDefault="00095E65" w:rsidP="00A50447">
      <w:pPr>
        <w:numPr>
          <w:ilvl w:val="0"/>
          <w:numId w:val="22"/>
        </w:numPr>
        <w:shd w:val="clear" w:color="auto" w:fill="FFFFFF"/>
        <w:spacing w:before="120" w:after="120"/>
        <w:ind w:left="994"/>
        <w:rPr>
          <w:rFonts w:ascii="Arial" w:hAnsi="Arial" w:cs="Arial"/>
        </w:rPr>
      </w:pPr>
      <w:r w:rsidRPr="00893B86">
        <w:rPr>
          <w:rFonts w:ascii="Arial" w:hAnsi="Arial" w:cs="Arial"/>
        </w:rPr>
        <w:t>Regular Breaks (schedule adheres to a 50/10 break timetable: for every 50 minutes of instruction, there should be a 10-minute break)</w:t>
      </w:r>
      <w:r w:rsidR="00E15E30">
        <w:rPr>
          <w:rFonts w:ascii="Arial" w:hAnsi="Arial" w:cs="Arial"/>
        </w:rPr>
        <w:t>.</w:t>
      </w:r>
      <w:r w:rsidRPr="00893B86">
        <w:rPr>
          <w:rFonts w:ascii="Arial" w:hAnsi="Arial" w:cs="Arial"/>
        </w:rPr>
        <w:t xml:space="preserve"> </w:t>
      </w:r>
    </w:p>
    <w:p w14:paraId="326D4A5C" w14:textId="77777777" w:rsidR="00095E65" w:rsidRPr="00893B86" w:rsidRDefault="00095E65" w:rsidP="00A50447">
      <w:pPr>
        <w:numPr>
          <w:ilvl w:val="0"/>
          <w:numId w:val="22"/>
        </w:numPr>
        <w:shd w:val="clear" w:color="auto" w:fill="FFFFFF"/>
        <w:spacing w:before="120" w:after="120"/>
        <w:ind w:left="994"/>
        <w:rPr>
          <w:rFonts w:ascii="Arial" w:hAnsi="Arial" w:cs="Arial"/>
        </w:rPr>
      </w:pPr>
      <w:r w:rsidRPr="00893B86">
        <w:rPr>
          <w:rFonts w:ascii="Arial" w:hAnsi="Arial" w:cs="Arial"/>
        </w:rPr>
        <w:t>Daily Expectations Review (Instructors may take 30 minutes at the end of each day to review students’ expectations for the course).</w:t>
      </w:r>
    </w:p>
    <w:p w14:paraId="25CA78D3" w14:textId="77777777" w:rsidR="00095E65" w:rsidRPr="004B34AC" w:rsidRDefault="00095E65" w:rsidP="00095E65">
      <w:pPr>
        <w:spacing w:after="240"/>
        <w:ind w:left="360"/>
        <w:rPr>
          <w:rFonts w:ascii="Arial" w:hAnsi="Arial" w:cs="Arial"/>
        </w:rPr>
      </w:pPr>
      <w:r w:rsidRPr="00386D90">
        <w:rPr>
          <w:rFonts w:ascii="Arial" w:hAnsi="Arial" w:cs="Arial"/>
        </w:rPr>
        <w:t>This course is designed as a FEMA EMI classroom training to be primarily delivered in the field at various regional</w:t>
      </w:r>
      <w:r>
        <w:rPr>
          <w:rFonts w:ascii="Arial" w:hAnsi="Arial" w:cs="Arial"/>
        </w:rPr>
        <w:t>, state, local, and tribal</w:t>
      </w:r>
      <w:r w:rsidRPr="00386D90">
        <w:rPr>
          <w:rFonts w:ascii="Arial" w:hAnsi="Arial" w:cs="Arial"/>
        </w:rPr>
        <w:t xml:space="preserve"> locations and at the National Emergency Training Center in Emmitsburg, MD</w:t>
      </w:r>
      <w:r>
        <w:rPr>
          <w:rFonts w:ascii="Arial" w:hAnsi="Arial" w:cs="Arial"/>
        </w:rPr>
        <w:t>.</w:t>
      </w:r>
    </w:p>
    <w:bookmarkEnd w:id="5"/>
    <w:p w14:paraId="52220778" w14:textId="00C0F1EE" w:rsidR="00ED3E74" w:rsidRDefault="00ED3E74" w:rsidP="009B00F3">
      <w:pPr>
        <w:pStyle w:val="Heading1"/>
      </w:pPr>
      <w:r w:rsidRPr="00B55690">
        <w:t>Course Schedule</w:t>
      </w:r>
    </w:p>
    <w:p w14:paraId="5560AAF9" w14:textId="77777777" w:rsidR="00B0634E" w:rsidRPr="00B0634E" w:rsidRDefault="00B0634E" w:rsidP="00B0634E"/>
    <w:p w14:paraId="6CCEA7B8" w14:textId="42181801" w:rsidR="00B0634E" w:rsidRDefault="00B0634E" w:rsidP="00B0634E">
      <w:pPr>
        <w:pStyle w:val="Caption"/>
      </w:pPr>
      <w:r>
        <w:t xml:space="preserve">Table </w:t>
      </w:r>
      <w:r w:rsidR="00E7674A">
        <w:rPr>
          <w:noProof/>
        </w:rPr>
        <w:fldChar w:fldCharType="begin"/>
      </w:r>
      <w:r w:rsidR="00E7674A">
        <w:rPr>
          <w:noProof/>
        </w:rPr>
        <w:instrText xml:space="preserve"> SEQ Table \* ARABIC </w:instrText>
      </w:r>
      <w:r w:rsidR="00E7674A">
        <w:rPr>
          <w:noProof/>
        </w:rPr>
        <w:fldChar w:fldCharType="separate"/>
      </w:r>
      <w:r w:rsidR="00955313">
        <w:rPr>
          <w:noProof/>
        </w:rPr>
        <w:t>2</w:t>
      </w:r>
      <w:r w:rsidR="00E7674A">
        <w:rPr>
          <w:noProof/>
        </w:rPr>
        <w:fldChar w:fldCharType="end"/>
      </w:r>
      <w:r>
        <w:t>: Course Schedule</w:t>
      </w: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Course Schedule"/>
        <w:tblDescription w:val="Day 1--&#10;Unit 1:-1 hour-Course Overview&#10;Unit 2:-2 hours 30 minutes-ICS Fundamentals Review&#10;Unit 3:-2 hours 15 minutes-Unified Command&#10;Unit 4: -2 hours 20 minutes-Incident/Event Assessment and Agency Guidance in Establishing Incident Objectives&#10;Day 2--&#10;Unit 4:-2 hours 20 minutes (Cont.)-Incident/Event Assessment and Agency Guidance in Establishing Incident Objectives&#10;Unit 5:-3 hours 45 minutes-Planning Process&#10;Unit 5:-3 hours 45 minutes (Cont.)-Planning Process&#10;Unit 6:-3 hours-Incident Resource Management&#10;Day 3--&#10;Unit 7:-2 hours 10 minutes-Demobilization, Transfer of Command, and Closeout&#10;Unit 8:-1 hour-Course Summary &#10;"/>
      </w:tblPr>
      <w:tblGrid>
        <w:gridCol w:w="1170"/>
        <w:gridCol w:w="2520"/>
        <w:gridCol w:w="5850"/>
      </w:tblGrid>
      <w:tr w:rsidR="00161FAC" w:rsidRPr="00095E65" w14:paraId="18796F76" w14:textId="77777777" w:rsidTr="00364EB1">
        <w:trPr>
          <w:tblHeader/>
        </w:trPr>
        <w:tc>
          <w:tcPr>
            <w:tcW w:w="1170" w:type="dxa"/>
          </w:tcPr>
          <w:p w14:paraId="05A46BC5" w14:textId="599AA092" w:rsidR="00161FAC" w:rsidRPr="00095E65" w:rsidRDefault="00161FAC" w:rsidP="00955313">
            <w:pPr>
              <w:rPr>
                <w:rStyle w:val="DWHeader1Char"/>
                <w:rFonts w:eastAsiaTheme="minorHAnsi"/>
                <w:sz w:val="24"/>
              </w:rPr>
            </w:pPr>
            <w:bookmarkStart w:id="6" w:name="_Hlk492463221"/>
            <w:r w:rsidRPr="00095E65">
              <w:rPr>
                <w:rStyle w:val="DWHeader1Char"/>
                <w:rFonts w:eastAsiaTheme="minorHAnsi"/>
                <w:sz w:val="24"/>
              </w:rPr>
              <w:t>Unit</w:t>
            </w:r>
          </w:p>
        </w:tc>
        <w:tc>
          <w:tcPr>
            <w:tcW w:w="2520" w:type="dxa"/>
          </w:tcPr>
          <w:p w14:paraId="0FC70C6E" w14:textId="122E7C5B" w:rsidR="00161FAC" w:rsidRPr="00095E65" w:rsidRDefault="00161FAC" w:rsidP="00955313">
            <w:pPr>
              <w:rPr>
                <w:rFonts w:ascii="Arial" w:hAnsi="Arial" w:cs="Arial"/>
                <w:b/>
              </w:rPr>
            </w:pPr>
            <w:r w:rsidRPr="00095E65">
              <w:rPr>
                <w:rFonts w:ascii="Arial" w:hAnsi="Arial" w:cs="Arial"/>
                <w:b/>
              </w:rPr>
              <w:t>Duration</w:t>
            </w:r>
          </w:p>
        </w:tc>
        <w:tc>
          <w:tcPr>
            <w:tcW w:w="5850" w:type="dxa"/>
          </w:tcPr>
          <w:p w14:paraId="6234A3B6" w14:textId="406F4B1C" w:rsidR="00161FAC" w:rsidRPr="00095E65" w:rsidRDefault="00161FAC" w:rsidP="00955313">
            <w:pPr>
              <w:rPr>
                <w:rFonts w:ascii="Arial" w:hAnsi="Arial" w:cs="Arial"/>
                <w:b/>
              </w:rPr>
            </w:pPr>
            <w:r w:rsidRPr="00095E65">
              <w:rPr>
                <w:rFonts w:ascii="Arial" w:hAnsi="Arial" w:cs="Arial"/>
                <w:b/>
              </w:rPr>
              <w:t>Unit Title</w:t>
            </w:r>
          </w:p>
        </w:tc>
      </w:tr>
      <w:tr w:rsidR="00161FAC" w14:paraId="0DB8BA1A" w14:textId="77777777" w:rsidTr="00364EB1">
        <w:tc>
          <w:tcPr>
            <w:tcW w:w="1170" w:type="dxa"/>
          </w:tcPr>
          <w:p w14:paraId="3CFCE75B" w14:textId="57E4E9A4" w:rsidR="00161FAC" w:rsidRPr="00095E65" w:rsidRDefault="00161FAC" w:rsidP="00161FAC">
            <w:pPr>
              <w:rPr>
                <w:rFonts w:ascii="Arial" w:hAnsi="Arial" w:cs="Arial"/>
              </w:rPr>
            </w:pPr>
            <w:bookmarkStart w:id="7" w:name="_Hlk510691383"/>
            <w:r w:rsidRPr="00095E65">
              <w:rPr>
                <w:rStyle w:val="DWHeader1Char"/>
                <w:rFonts w:eastAsiaTheme="minorHAnsi"/>
                <w:sz w:val="24"/>
              </w:rPr>
              <w:t>Day 1</w:t>
            </w:r>
          </w:p>
        </w:tc>
        <w:tc>
          <w:tcPr>
            <w:tcW w:w="2520" w:type="dxa"/>
          </w:tcPr>
          <w:p w14:paraId="4D4466C6" w14:textId="77777777" w:rsidR="00161FAC" w:rsidRPr="0068005F" w:rsidRDefault="00161FAC" w:rsidP="00955313">
            <w:pPr>
              <w:rPr>
                <w:rFonts w:ascii="Arial" w:hAnsi="Arial" w:cs="Arial"/>
                <w:b/>
              </w:rPr>
            </w:pPr>
          </w:p>
        </w:tc>
        <w:tc>
          <w:tcPr>
            <w:tcW w:w="5850" w:type="dxa"/>
          </w:tcPr>
          <w:p w14:paraId="5427962A" w14:textId="77777777" w:rsidR="00161FAC" w:rsidRPr="00FD4192" w:rsidRDefault="00161FAC" w:rsidP="00955313">
            <w:pPr>
              <w:rPr>
                <w:rFonts w:ascii="Arial" w:hAnsi="Arial" w:cs="Arial"/>
                <w:b/>
              </w:rPr>
            </w:pPr>
          </w:p>
        </w:tc>
      </w:tr>
      <w:tr w:rsidR="00FD4192" w:rsidRPr="00161FAC" w14:paraId="5222077E" w14:textId="77777777" w:rsidTr="00364EB1">
        <w:tc>
          <w:tcPr>
            <w:tcW w:w="1170" w:type="dxa"/>
          </w:tcPr>
          <w:p w14:paraId="5222077B" w14:textId="77777777" w:rsidR="00FD4192" w:rsidRPr="00161FAC" w:rsidRDefault="00FD4192" w:rsidP="00FD4192">
            <w:pPr>
              <w:rPr>
                <w:rFonts w:ascii="Arial" w:hAnsi="Arial" w:cs="Arial"/>
              </w:rPr>
            </w:pPr>
            <w:r w:rsidRPr="00161FAC">
              <w:rPr>
                <w:rStyle w:val="DWHeader1Char"/>
                <w:rFonts w:eastAsiaTheme="minorHAnsi" w:cs="Arial"/>
                <w:b w:val="0"/>
                <w:sz w:val="24"/>
              </w:rPr>
              <w:t>Unit 1:</w:t>
            </w:r>
          </w:p>
        </w:tc>
        <w:tc>
          <w:tcPr>
            <w:tcW w:w="2520" w:type="dxa"/>
          </w:tcPr>
          <w:p w14:paraId="5222077C" w14:textId="54FF57E2" w:rsidR="00FD4192" w:rsidRPr="00161FAC" w:rsidRDefault="0068005F" w:rsidP="00FD4192">
            <w:pPr>
              <w:rPr>
                <w:rFonts w:ascii="Arial" w:hAnsi="Arial" w:cs="Arial"/>
              </w:rPr>
            </w:pPr>
            <w:r w:rsidRPr="00161FAC">
              <w:rPr>
                <w:rStyle w:val="DWHeader1Char"/>
                <w:rFonts w:eastAsiaTheme="minorHAnsi"/>
                <w:b w:val="0"/>
                <w:sz w:val="24"/>
              </w:rPr>
              <w:t>1 hour</w:t>
            </w:r>
            <w:r w:rsidR="00095E65">
              <w:rPr>
                <w:rStyle w:val="DWHeader1Char"/>
                <w:rFonts w:eastAsiaTheme="minorHAnsi"/>
                <w:b w:val="0"/>
                <w:sz w:val="24"/>
              </w:rPr>
              <w:t xml:space="preserve"> 30 minutes</w:t>
            </w:r>
          </w:p>
        </w:tc>
        <w:tc>
          <w:tcPr>
            <w:tcW w:w="5850" w:type="dxa"/>
          </w:tcPr>
          <w:p w14:paraId="5222077D" w14:textId="435412A8" w:rsidR="00FD4192" w:rsidRPr="00161FAC" w:rsidRDefault="00FD4192" w:rsidP="00FD4192">
            <w:pPr>
              <w:rPr>
                <w:rFonts w:ascii="Arial" w:hAnsi="Arial" w:cs="Arial"/>
              </w:rPr>
            </w:pPr>
            <w:r w:rsidRPr="00161FAC">
              <w:rPr>
                <w:rStyle w:val="DWHeader1Char"/>
                <w:rFonts w:eastAsiaTheme="minorHAnsi" w:cs="Arial"/>
                <w:b w:val="0"/>
                <w:sz w:val="24"/>
              </w:rPr>
              <w:t xml:space="preserve">Course </w:t>
            </w:r>
            <w:r w:rsidR="00364EB1">
              <w:rPr>
                <w:rStyle w:val="DWHeader1Char"/>
                <w:rFonts w:eastAsiaTheme="minorHAnsi" w:cs="Arial"/>
                <w:b w:val="0"/>
                <w:sz w:val="24"/>
              </w:rPr>
              <w:t>Introduction</w:t>
            </w:r>
          </w:p>
        </w:tc>
      </w:tr>
      <w:tr w:rsidR="00FD4192" w:rsidRPr="00161FAC" w14:paraId="52220782" w14:textId="77777777" w:rsidTr="00364EB1">
        <w:tc>
          <w:tcPr>
            <w:tcW w:w="1170" w:type="dxa"/>
          </w:tcPr>
          <w:p w14:paraId="5222077F" w14:textId="77777777" w:rsidR="00FD4192" w:rsidRPr="00161FAC" w:rsidRDefault="00FD4192" w:rsidP="00FD4192">
            <w:pPr>
              <w:rPr>
                <w:rStyle w:val="DWHeader1Char"/>
                <w:rFonts w:eastAsiaTheme="minorHAnsi" w:cs="Arial"/>
                <w:b w:val="0"/>
                <w:sz w:val="24"/>
              </w:rPr>
            </w:pPr>
            <w:r w:rsidRPr="00161FAC">
              <w:rPr>
                <w:rStyle w:val="DWHeader1Char"/>
                <w:rFonts w:eastAsiaTheme="minorHAnsi" w:cs="Arial"/>
                <w:b w:val="0"/>
                <w:sz w:val="24"/>
              </w:rPr>
              <w:t xml:space="preserve">Unit </w:t>
            </w:r>
            <w:r w:rsidRPr="00161FAC">
              <w:rPr>
                <w:rFonts w:ascii="Arial" w:hAnsi="Arial" w:cs="Arial"/>
              </w:rPr>
              <w:t>2:</w:t>
            </w:r>
          </w:p>
        </w:tc>
        <w:tc>
          <w:tcPr>
            <w:tcW w:w="2520" w:type="dxa"/>
          </w:tcPr>
          <w:p w14:paraId="52220780" w14:textId="33EEE0B3" w:rsidR="00FD4192" w:rsidRPr="00161FAC" w:rsidRDefault="001F715B" w:rsidP="00B0634E">
            <w:pPr>
              <w:rPr>
                <w:rStyle w:val="DWHeader1Char"/>
                <w:rFonts w:eastAsiaTheme="minorHAnsi" w:cs="Arial"/>
                <w:b w:val="0"/>
                <w:sz w:val="24"/>
              </w:rPr>
            </w:pPr>
            <w:r>
              <w:rPr>
                <w:rFonts w:ascii="Arial" w:hAnsi="Arial" w:cs="Arial"/>
              </w:rPr>
              <w:t>3</w:t>
            </w:r>
            <w:r w:rsidR="0068005F" w:rsidRPr="00161FAC">
              <w:rPr>
                <w:rFonts w:ascii="Arial" w:hAnsi="Arial" w:cs="Arial"/>
              </w:rPr>
              <w:t xml:space="preserve"> hours</w:t>
            </w:r>
          </w:p>
        </w:tc>
        <w:tc>
          <w:tcPr>
            <w:tcW w:w="5850" w:type="dxa"/>
          </w:tcPr>
          <w:p w14:paraId="52220781" w14:textId="3E960E66" w:rsidR="00FD4192" w:rsidRPr="00161FAC" w:rsidRDefault="0068005F" w:rsidP="00FD4192">
            <w:pPr>
              <w:rPr>
                <w:rStyle w:val="DWHeader1Char"/>
                <w:rFonts w:eastAsiaTheme="minorHAnsi" w:cs="Arial"/>
                <w:b w:val="0"/>
                <w:sz w:val="24"/>
              </w:rPr>
            </w:pPr>
            <w:r w:rsidRPr="00161FAC">
              <w:rPr>
                <w:rFonts w:ascii="Arial" w:hAnsi="Arial" w:cs="Arial"/>
              </w:rPr>
              <w:t>ICS Fundamentals Review</w:t>
            </w:r>
          </w:p>
        </w:tc>
      </w:tr>
      <w:tr w:rsidR="00FD4192" w:rsidRPr="00161FAC" w14:paraId="52220786" w14:textId="77777777" w:rsidTr="00364EB1">
        <w:tc>
          <w:tcPr>
            <w:tcW w:w="1170" w:type="dxa"/>
          </w:tcPr>
          <w:p w14:paraId="52220783" w14:textId="77777777" w:rsidR="00FD4192" w:rsidRPr="00161FAC" w:rsidRDefault="00FD4192" w:rsidP="00FD4192">
            <w:pPr>
              <w:rPr>
                <w:rStyle w:val="DWHeader1Char"/>
                <w:rFonts w:eastAsiaTheme="minorHAnsi" w:cs="Arial"/>
                <w:b w:val="0"/>
                <w:sz w:val="24"/>
              </w:rPr>
            </w:pPr>
            <w:r w:rsidRPr="00161FAC">
              <w:rPr>
                <w:rStyle w:val="DWHeader1Char"/>
                <w:rFonts w:eastAsiaTheme="minorHAnsi" w:cs="Arial"/>
                <w:b w:val="0"/>
                <w:sz w:val="24"/>
              </w:rPr>
              <w:t xml:space="preserve">Unit </w:t>
            </w:r>
            <w:r w:rsidRPr="00161FAC">
              <w:rPr>
                <w:rFonts w:ascii="Arial" w:hAnsi="Arial" w:cs="Arial"/>
              </w:rPr>
              <w:t>3:</w:t>
            </w:r>
          </w:p>
        </w:tc>
        <w:tc>
          <w:tcPr>
            <w:tcW w:w="2520" w:type="dxa"/>
          </w:tcPr>
          <w:p w14:paraId="52220784" w14:textId="1B9F4AC1" w:rsidR="00FD4192" w:rsidRPr="00161FAC" w:rsidRDefault="006D7149" w:rsidP="00B0634E">
            <w:pPr>
              <w:rPr>
                <w:rFonts w:ascii="Arial" w:hAnsi="Arial" w:cs="Arial"/>
              </w:rPr>
            </w:pPr>
            <w:r w:rsidRPr="00161FAC">
              <w:rPr>
                <w:rFonts w:ascii="Arial" w:hAnsi="Arial" w:cs="Arial"/>
              </w:rPr>
              <w:t>2</w:t>
            </w:r>
            <w:r w:rsidR="00FD4192" w:rsidRPr="00161FAC">
              <w:rPr>
                <w:rFonts w:ascii="Arial" w:hAnsi="Arial" w:cs="Arial"/>
              </w:rPr>
              <w:t xml:space="preserve"> hours</w:t>
            </w:r>
            <w:r w:rsidRPr="00161FAC">
              <w:rPr>
                <w:rFonts w:ascii="Arial" w:hAnsi="Arial" w:cs="Arial"/>
              </w:rPr>
              <w:t xml:space="preserve"> 15 minutes</w:t>
            </w:r>
          </w:p>
        </w:tc>
        <w:tc>
          <w:tcPr>
            <w:tcW w:w="5850" w:type="dxa"/>
          </w:tcPr>
          <w:p w14:paraId="52220785" w14:textId="74688285" w:rsidR="00FD4192" w:rsidRPr="00161FAC" w:rsidRDefault="00095E65" w:rsidP="00FD4192">
            <w:pPr>
              <w:rPr>
                <w:rFonts w:ascii="Arial" w:hAnsi="Arial" w:cs="Arial"/>
              </w:rPr>
            </w:pPr>
            <w:r>
              <w:rPr>
                <w:rFonts w:ascii="Arial" w:hAnsi="Arial" w:cs="Arial"/>
              </w:rPr>
              <w:t>Initial Actions for Unified</w:t>
            </w:r>
            <w:r w:rsidR="006D7149" w:rsidRPr="00161FAC">
              <w:rPr>
                <w:rFonts w:ascii="Arial" w:hAnsi="Arial" w:cs="Arial"/>
              </w:rPr>
              <w:t xml:space="preserve"> Command</w:t>
            </w:r>
          </w:p>
        </w:tc>
      </w:tr>
      <w:tr w:rsidR="00B0634E" w14:paraId="5F845DFE" w14:textId="77777777" w:rsidTr="00364EB1">
        <w:tc>
          <w:tcPr>
            <w:tcW w:w="1170" w:type="dxa"/>
          </w:tcPr>
          <w:p w14:paraId="78F0C37E" w14:textId="786EDF46" w:rsidR="00B0634E" w:rsidRPr="00B0634E" w:rsidRDefault="00B0634E" w:rsidP="00955313">
            <w:pPr>
              <w:rPr>
                <w:rFonts w:ascii="Arial" w:hAnsi="Arial" w:cs="Arial"/>
                <w:u w:val="single"/>
              </w:rPr>
            </w:pPr>
            <w:r w:rsidRPr="00095E65">
              <w:rPr>
                <w:rStyle w:val="DWHeader1Char"/>
                <w:rFonts w:eastAsiaTheme="minorHAnsi"/>
                <w:sz w:val="24"/>
              </w:rPr>
              <w:t>Day 2</w:t>
            </w:r>
          </w:p>
        </w:tc>
        <w:tc>
          <w:tcPr>
            <w:tcW w:w="2520" w:type="dxa"/>
          </w:tcPr>
          <w:p w14:paraId="4788A93E" w14:textId="77777777" w:rsidR="00B0634E" w:rsidRPr="0068005F" w:rsidRDefault="00B0634E" w:rsidP="00955313">
            <w:pPr>
              <w:rPr>
                <w:rFonts w:ascii="Arial" w:hAnsi="Arial" w:cs="Arial"/>
                <w:b/>
              </w:rPr>
            </w:pPr>
          </w:p>
        </w:tc>
        <w:tc>
          <w:tcPr>
            <w:tcW w:w="5850" w:type="dxa"/>
          </w:tcPr>
          <w:p w14:paraId="60D17BB9" w14:textId="77777777" w:rsidR="00B0634E" w:rsidRPr="00FD4192" w:rsidRDefault="00B0634E" w:rsidP="00955313">
            <w:pPr>
              <w:rPr>
                <w:rFonts w:ascii="Arial" w:hAnsi="Arial" w:cs="Arial"/>
                <w:b/>
              </w:rPr>
            </w:pPr>
          </w:p>
        </w:tc>
      </w:tr>
      <w:tr w:rsidR="00FD4192" w:rsidRPr="00161FAC" w14:paraId="5222078D" w14:textId="77777777" w:rsidTr="00364EB1">
        <w:tc>
          <w:tcPr>
            <w:tcW w:w="1170" w:type="dxa"/>
          </w:tcPr>
          <w:p w14:paraId="5222078A" w14:textId="77777777" w:rsidR="00FD4192" w:rsidRPr="00161FAC" w:rsidRDefault="00FD4192" w:rsidP="00FD4192">
            <w:pPr>
              <w:rPr>
                <w:rFonts w:ascii="Arial" w:hAnsi="Arial" w:cs="Arial"/>
              </w:rPr>
            </w:pPr>
            <w:r w:rsidRPr="00161FAC">
              <w:rPr>
                <w:rStyle w:val="DWHeader1Char"/>
                <w:rFonts w:eastAsiaTheme="minorHAnsi" w:cs="Arial"/>
                <w:b w:val="0"/>
                <w:sz w:val="24"/>
              </w:rPr>
              <w:t>Unit 4:</w:t>
            </w:r>
          </w:p>
        </w:tc>
        <w:tc>
          <w:tcPr>
            <w:tcW w:w="2520" w:type="dxa"/>
          </w:tcPr>
          <w:p w14:paraId="5222078B" w14:textId="439951DF" w:rsidR="00FD4192" w:rsidRPr="00161FAC" w:rsidRDefault="001F715B" w:rsidP="00B0634E">
            <w:pPr>
              <w:rPr>
                <w:rFonts w:ascii="Arial" w:hAnsi="Arial" w:cs="Arial"/>
              </w:rPr>
            </w:pPr>
            <w:r>
              <w:rPr>
                <w:rFonts w:ascii="Arial" w:hAnsi="Arial" w:cs="Arial"/>
              </w:rPr>
              <w:t>2 hours 15</w:t>
            </w:r>
            <w:r w:rsidR="00095E65">
              <w:rPr>
                <w:rFonts w:ascii="Arial" w:hAnsi="Arial" w:cs="Arial"/>
              </w:rPr>
              <w:t xml:space="preserve"> minutes</w:t>
            </w:r>
          </w:p>
        </w:tc>
        <w:tc>
          <w:tcPr>
            <w:tcW w:w="5850" w:type="dxa"/>
          </w:tcPr>
          <w:p w14:paraId="5222078C" w14:textId="0B5E5180" w:rsidR="00FD4192" w:rsidRPr="00161FAC" w:rsidRDefault="00095E65" w:rsidP="00FD4192">
            <w:pPr>
              <w:rPr>
                <w:rFonts w:ascii="Arial" w:hAnsi="Arial" w:cs="Arial"/>
              </w:rPr>
            </w:pPr>
            <w:r>
              <w:rPr>
                <w:rFonts w:ascii="Arial" w:hAnsi="Arial" w:cs="Arial"/>
              </w:rPr>
              <w:t xml:space="preserve">Implementing an Operational </w:t>
            </w:r>
            <w:r w:rsidR="00D12C99">
              <w:rPr>
                <w:rFonts w:ascii="Arial" w:hAnsi="Arial" w:cs="Arial"/>
              </w:rPr>
              <w:t xml:space="preserve">Planning </w:t>
            </w:r>
            <w:r>
              <w:rPr>
                <w:rFonts w:ascii="Arial" w:hAnsi="Arial" w:cs="Arial"/>
              </w:rPr>
              <w:t>Process</w:t>
            </w:r>
          </w:p>
        </w:tc>
      </w:tr>
      <w:bookmarkEnd w:id="7"/>
      <w:tr w:rsidR="00FD4192" w:rsidRPr="00161FAC" w14:paraId="52220791" w14:textId="77777777" w:rsidTr="00364EB1">
        <w:tc>
          <w:tcPr>
            <w:tcW w:w="1170" w:type="dxa"/>
          </w:tcPr>
          <w:p w14:paraId="5222078E" w14:textId="77777777" w:rsidR="00FD4192" w:rsidRPr="00161FAC" w:rsidRDefault="00FD4192" w:rsidP="00FD4192">
            <w:pPr>
              <w:rPr>
                <w:rStyle w:val="DWHeader1Char"/>
                <w:rFonts w:eastAsiaTheme="minorHAnsi" w:cs="Arial"/>
                <w:b w:val="0"/>
                <w:sz w:val="24"/>
              </w:rPr>
            </w:pPr>
            <w:r w:rsidRPr="00161FAC">
              <w:rPr>
                <w:rStyle w:val="DWHeader1Char"/>
                <w:rFonts w:eastAsiaTheme="minorHAnsi" w:cs="Arial"/>
                <w:b w:val="0"/>
                <w:sz w:val="24"/>
              </w:rPr>
              <w:t xml:space="preserve">Unit </w:t>
            </w:r>
            <w:r w:rsidRPr="00161FAC">
              <w:rPr>
                <w:rFonts w:ascii="Arial" w:hAnsi="Arial" w:cs="Arial"/>
              </w:rPr>
              <w:t>5:</w:t>
            </w:r>
          </w:p>
        </w:tc>
        <w:tc>
          <w:tcPr>
            <w:tcW w:w="2520" w:type="dxa"/>
          </w:tcPr>
          <w:p w14:paraId="5222078F" w14:textId="49D80328" w:rsidR="00FD4192" w:rsidRPr="00161FAC" w:rsidRDefault="00A36A52" w:rsidP="00B0634E">
            <w:pPr>
              <w:rPr>
                <w:rStyle w:val="DWHeader1Char"/>
                <w:rFonts w:eastAsiaTheme="minorHAnsi" w:cs="Arial"/>
                <w:b w:val="0"/>
                <w:sz w:val="24"/>
              </w:rPr>
            </w:pPr>
            <w:r>
              <w:rPr>
                <w:rFonts w:ascii="Arial" w:hAnsi="Arial" w:cs="Arial"/>
              </w:rPr>
              <w:t>5</w:t>
            </w:r>
            <w:r w:rsidR="00FD4192" w:rsidRPr="00161FAC">
              <w:rPr>
                <w:rFonts w:ascii="Arial" w:hAnsi="Arial" w:cs="Arial"/>
              </w:rPr>
              <w:t xml:space="preserve"> hours</w:t>
            </w:r>
            <w:r w:rsidR="00B82CED" w:rsidRPr="00161FAC">
              <w:rPr>
                <w:rFonts w:ascii="Arial" w:hAnsi="Arial" w:cs="Arial"/>
              </w:rPr>
              <w:t xml:space="preserve"> </w:t>
            </w:r>
          </w:p>
        </w:tc>
        <w:tc>
          <w:tcPr>
            <w:tcW w:w="5850" w:type="dxa"/>
          </w:tcPr>
          <w:p w14:paraId="52220790" w14:textId="656A46FB" w:rsidR="00FD4192" w:rsidRPr="00161FAC" w:rsidRDefault="00B82CED" w:rsidP="00FD4192">
            <w:pPr>
              <w:rPr>
                <w:rStyle w:val="DWHeader1Char"/>
                <w:rFonts w:eastAsiaTheme="minorHAnsi" w:cs="Arial"/>
                <w:b w:val="0"/>
                <w:sz w:val="24"/>
              </w:rPr>
            </w:pPr>
            <w:r w:rsidRPr="00161FAC">
              <w:rPr>
                <w:rFonts w:ascii="Arial" w:hAnsi="Arial" w:cs="Arial"/>
              </w:rPr>
              <w:t>Planning Process</w:t>
            </w:r>
            <w:r w:rsidR="00095E65">
              <w:rPr>
                <w:rFonts w:ascii="Arial" w:hAnsi="Arial" w:cs="Arial"/>
              </w:rPr>
              <w:t xml:space="preserve">, </w:t>
            </w:r>
            <w:proofErr w:type="spellStart"/>
            <w:r w:rsidR="00095E65">
              <w:rPr>
                <w:rFonts w:ascii="Arial" w:hAnsi="Arial" w:cs="Arial"/>
              </w:rPr>
              <w:t>IAP</w:t>
            </w:r>
            <w:proofErr w:type="spellEnd"/>
            <w:r w:rsidR="00095E65">
              <w:rPr>
                <w:rFonts w:ascii="Arial" w:hAnsi="Arial" w:cs="Arial"/>
              </w:rPr>
              <w:t>, and Operations Brief</w:t>
            </w:r>
          </w:p>
        </w:tc>
      </w:tr>
      <w:tr w:rsidR="00B0634E" w14:paraId="799E64ED" w14:textId="77777777" w:rsidTr="00364EB1">
        <w:tc>
          <w:tcPr>
            <w:tcW w:w="1170" w:type="dxa"/>
          </w:tcPr>
          <w:p w14:paraId="6235586B" w14:textId="76ECBAFD" w:rsidR="00B0634E" w:rsidRPr="00B0634E" w:rsidRDefault="00B0634E" w:rsidP="00955313">
            <w:pPr>
              <w:rPr>
                <w:rFonts w:ascii="Arial" w:hAnsi="Arial" w:cs="Arial"/>
                <w:u w:val="single"/>
              </w:rPr>
            </w:pPr>
            <w:r w:rsidRPr="00095E65">
              <w:rPr>
                <w:rStyle w:val="DWHeader1Char"/>
                <w:rFonts w:eastAsiaTheme="minorHAnsi"/>
                <w:sz w:val="24"/>
              </w:rPr>
              <w:t>Day 3</w:t>
            </w:r>
          </w:p>
        </w:tc>
        <w:tc>
          <w:tcPr>
            <w:tcW w:w="2520" w:type="dxa"/>
          </w:tcPr>
          <w:p w14:paraId="338DDCA9" w14:textId="77777777" w:rsidR="00B0634E" w:rsidRPr="0068005F" w:rsidRDefault="00B0634E" w:rsidP="00955313">
            <w:pPr>
              <w:rPr>
                <w:rFonts w:ascii="Arial" w:hAnsi="Arial" w:cs="Arial"/>
                <w:b/>
              </w:rPr>
            </w:pPr>
          </w:p>
        </w:tc>
        <w:tc>
          <w:tcPr>
            <w:tcW w:w="5850" w:type="dxa"/>
          </w:tcPr>
          <w:p w14:paraId="6457066D" w14:textId="77777777" w:rsidR="00B0634E" w:rsidRPr="00FD4192" w:rsidRDefault="00B0634E" w:rsidP="00955313">
            <w:pPr>
              <w:rPr>
                <w:rFonts w:ascii="Arial" w:hAnsi="Arial" w:cs="Arial"/>
                <w:b/>
              </w:rPr>
            </w:pPr>
          </w:p>
        </w:tc>
      </w:tr>
      <w:tr w:rsidR="00FD7168" w:rsidRPr="00161FAC" w14:paraId="738C3955" w14:textId="77777777" w:rsidTr="00E15E30">
        <w:tc>
          <w:tcPr>
            <w:tcW w:w="1170" w:type="dxa"/>
          </w:tcPr>
          <w:p w14:paraId="6EDEE49D" w14:textId="77777777" w:rsidR="00FD7168" w:rsidRPr="00161FAC" w:rsidRDefault="00FD7168" w:rsidP="00E15E30">
            <w:pPr>
              <w:rPr>
                <w:rStyle w:val="DWHeader1Char"/>
                <w:rFonts w:eastAsiaTheme="minorHAnsi" w:cs="Arial"/>
                <w:b w:val="0"/>
                <w:sz w:val="24"/>
              </w:rPr>
            </w:pPr>
            <w:r w:rsidRPr="00161FAC">
              <w:rPr>
                <w:rStyle w:val="DWHeader1Char"/>
                <w:rFonts w:eastAsiaTheme="minorHAnsi" w:cs="Arial"/>
                <w:b w:val="0"/>
                <w:sz w:val="24"/>
              </w:rPr>
              <w:t xml:space="preserve">Unit </w:t>
            </w:r>
            <w:r w:rsidRPr="00161FAC">
              <w:rPr>
                <w:rFonts w:ascii="Arial" w:hAnsi="Arial" w:cs="Arial"/>
              </w:rPr>
              <w:t>6:</w:t>
            </w:r>
          </w:p>
        </w:tc>
        <w:tc>
          <w:tcPr>
            <w:tcW w:w="2520" w:type="dxa"/>
          </w:tcPr>
          <w:p w14:paraId="77F54FD8" w14:textId="77777777" w:rsidR="00FD7168" w:rsidRPr="00161FAC" w:rsidRDefault="00FD7168" w:rsidP="00E15E30">
            <w:pPr>
              <w:rPr>
                <w:rFonts w:ascii="Arial" w:hAnsi="Arial" w:cs="Arial"/>
              </w:rPr>
            </w:pPr>
            <w:r w:rsidRPr="00161FAC">
              <w:rPr>
                <w:rFonts w:ascii="Arial" w:hAnsi="Arial" w:cs="Arial"/>
              </w:rPr>
              <w:t>3 hours</w:t>
            </w:r>
          </w:p>
        </w:tc>
        <w:tc>
          <w:tcPr>
            <w:tcW w:w="5850" w:type="dxa"/>
          </w:tcPr>
          <w:p w14:paraId="19051891" w14:textId="77777777" w:rsidR="00FD7168" w:rsidRPr="00161FAC" w:rsidRDefault="00FD7168" w:rsidP="00E15E30">
            <w:pPr>
              <w:rPr>
                <w:rFonts w:ascii="Arial" w:hAnsi="Arial" w:cs="Arial"/>
              </w:rPr>
            </w:pPr>
            <w:r w:rsidRPr="00161FAC">
              <w:rPr>
                <w:rFonts w:ascii="Arial" w:hAnsi="Arial" w:cs="Arial"/>
              </w:rPr>
              <w:t>Incident Resource Management</w:t>
            </w:r>
          </w:p>
        </w:tc>
      </w:tr>
      <w:tr w:rsidR="00B82CED" w:rsidRPr="00161FAC" w14:paraId="1F1E88BD" w14:textId="77777777" w:rsidTr="00364EB1">
        <w:tc>
          <w:tcPr>
            <w:tcW w:w="1170" w:type="dxa"/>
          </w:tcPr>
          <w:p w14:paraId="37631B48" w14:textId="32ECE927" w:rsidR="00B82CED" w:rsidRPr="00161FAC" w:rsidRDefault="00B82CED" w:rsidP="00BF428F">
            <w:pPr>
              <w:rPr>
                <w:rFonts w:ascii="Arial" w:hAnsi="Arial" w:cs="Arial"/>
              </w:rPr>
            </w:pPr>
            <w:r w:rsidRPr="00161FAC">
              <w:rPr>
                <w:rStyle w:val="DWHeader1Char"/>
                <w:rFonts w:eastAsiaTheme="minorHAnsi" w:cs="Arial"/>
                <w:b w:val="0"/>
                <w:sz w:val="24"/>
              </w:rPr>
              <w:t>Unit 7:</w:t>
            </w:r>
          </w:p>
        </w:tc>
        <w:tc>
          <w:tcPr>
            <w:tcW w:w="2520" w:type="dxa"/>
          </w:tcPr>
          <w:p w14:paraId="701A6A60" w14:textId="0721A473" w:rsidR="00B82CED" w:rsidRPr="00161FAC" w:rsidRDefault="00805F2F" w:rsidP="00B0634E">
            <w:pPr>
              <w:rPr>
                <w:rFonts w:ascii="Arial" w:hAnsi="Arial" w:cs="Arial"/>
              </w:rPr>
            </w:pPr>
            <w:r w:rsidRPr="00161FAC">
              <w:rPr>
                <w:rFonts w:ascii="Arial" w:hAnsi="Arial" w:cs="Arial"/>
              </w:rPr>
              <w:t xml:space="preserve">2 hours </w:t>
            </w:r>
          </w:p>
        </w:tc>
        <w:tc>
          <w:tcPr>
            <w:tcW w:w="5850" w:type="dxa"/>
          </w:tcPr>
          <w:p w14:paraId="406FE12E" w14:textId="207FF227" w:rsidR="00B82CED" w:rsidRPr="00191201" w:rsidRDefault="00191201" w:rsidP="00BF428F">
            <w:pPr>
              <w:rPr>
                <w:rFonts w:ascii="Arial" w:hAnsi="Arial" w:cs="Arial"/>
              </w:rPr>
            </w:pPr>
            <w:r w:rsidRPr="00191201">
              <w:rPr>
                <w:rFonts w:ascii="Arial" w:hAnsi="Arial" w:cs="Arial"/>
              </w:rPr>
              <w:t>Demobilization, Transfer of Command, Closeout, and Transition to Recovery</w:t>
            </w:r>
          </w:p>
        </w:tc>
      </w:tr>
      <w:tr w:rsidR="00B82CED" w:rsidRPr="00161FAC" w14:paraId="4AA3D8A0" w14:textId="77777777" w:rsidTr="00364EB1">
        <w:tc>
          <w:tcPr>
            <w:tcW w:w="1170" w:type="dxa"/>
          </w:tcPr>
          <w:p w14:paraId="71708B21" w14:textId="5F7686D5" w:rsidR="00B82CED" w:rsidRPr="00161FAC" w:rsidRDefault="00B82CED" w:rsidP="00BF428F">
            <w:pPr>
              <w:rPr>
                <w:rStyle w:val="DWHeader1Char"/>
                <w:rFonts w:eastAsiaTheme="minorHAnsi" w:cs="Arial"/>
                <w:b w:val="0"/>
                <w:sz w:val="24"/>
              </w:rPr>
            </w:pPr>
            <w:r w:rsidRPr="00161FAC">
              <w:rPr>
                <w:rStyle w:val="DWHeader1Char"/>
                <w:rFonts w:eastAsiaTheme="minorHAnsi" w:cs="Arial"/>
                <w:b w:val="0"/>
                <w:sz w:val="24"/>
              </w:rPr>
              <w:t xml:space="preserve">Unit </w:t>
            </w:r>
            <w:r w:rsidRPr="00161FAC">
              <w:rPr>
                <w:rFonts w:ascii="Arial" w:hAnsi="Arial" w:cs="Arial"/>
              </w:rPr>
              <w:t>8:</w:t>
            </w:r>
          </w:p>
        </w:tc>
        <w:tc>
          <w:tcPr>
            <w:tcW w:w="2520" w:type="dxa"/>
          </w:tcPr>
          <w:p w14:paraId="05967457" w14:textId="22E87B81" w:rsidR="00B82CED" w:rsidRPr="00161FAC" w:rsidRDefault="00095E65" w:rsidP="00805F2F">
            <w:pPr>
              <w:rPr>
                <w:rStyle w:val="DWHeader1Char"/>
                <w:rFonts w:eastAsiaTheme="minorHAnsi" w:cs="Arial"/>
                <w:b w:val="0"/>
                <w:sz w:val="24"/>
              </w:rPr>
            </w:pPr>
            <w:r>
              <w:rPr>
                <w:rFonts w:ascii="Arial" w:hAnsi="Arial" w:cs="Arial"/>
              </w:rPr>
              <w:t>2</w:t>
            </w:r>
            <w:r w:rsidR="00B82CED" w:rsidRPr="00161FAC">
              <w:rPr>
                <w:rFonts w:ascii="Arial" w:hAnsi="Arial" w:cs="Arial"/>
              </w:rPr>
              <w:t xml:space="preserve"> hour</w:t>
            </w:r>
            <w:r>
              <w:rPr>
                <w:rFonts w:ascii="Arial" w:hAnsi="Arial" w:cs="Arial"/>
              </w:rPr>
              <w:t>s</w:t>
            </w:r>
          </w:p>
        </w:tc>
        <w:tc>
          <w:tcPr>
            <w:tcW w:w="5850" w:type="dxa"/>
          </w:tcPr>
          <w:p w14:paraId="77F9F11D" w14:textId="0B312BFF" w:rsidR="00B82CED" w:rsidRPr="00161FAC" w:rsidRDefault="00805F2F" w:rsidP="00BF428F">
            <w:pPr>
              <w:rPr>
                <w:rStyle w:val="DWHeader1Char"/>
                <w:rFonts w:eastAsiaTheme="minorHAnsi" w:cs="Arial"/>
                <w:b w:val="0"/>
                <w:sz w:val="24"/>
              </w:rPr>
            </w:pPr>
            <w:r w:rsidRPr="00161FAC">
              <w:rPr>
                <w:rFonts w:ascii="Arial" w:hAnsi="Arial" w:cs="Arial"/>
              </w:rPr>
              <w:t>Course Summary</w:t>
            </w:r>
          </w:p>
        </w:tc>
      </w:tr>
      <w:tr w:rsidR="004042A1" w:rsidRPr="00161FAC" w14:paraId="657FAB9B" w14:textId="77777777" w:rsidTr="00364EB1">
        <w:tc>
          <w:tcPr>
            <w:tcW w:w="1170" w:type="dxa"/>
          </w:tcPr>
          <w:p w14:paraId="32EED1F8" w14:textId="205C3348" w:rsidR="004042A1" w:rsidRPr="004042A1" w:rsidRDefault="004042A1" w:rsidP="00BF428F">
            <w:pPr>
              <w:rPr>
                <w:rStyle w:val="DWHeader1Char"/>
                <w:rFonts w:eastAsiaTheme="minorHAnsi" w:cs="Arial"/>
                <w:sz w:val="24"/>
              </w:rPr>
            </w:pPr>
            <w:r w:rsidRPr="004042A1">
              <w:rPr>
                <w:rStyle w:val="DWHeader1Char"/>
                <w:rFonts w:eastAsiaTheme="minorHAnsi" w:cs="Arial"/>
                <w:sz w:val="24"/>
              </w:rPr>
              <w:t>Total</w:t>
            </w:r>
          </w:p>
        </w:tc>
        <w:tc>
          <w:tcPr>
            <w:tcW w:w="2520" w:type="dxa"/>
          </w:tcPr>
          <w:p w14:paraId="0EF9D836" w14:textId="320CF145" w:rsidR="004042A1" w:rsidRDefault="00FD7168" w:rsidP="00805F2F">
            <w:pPr>
              <w:rPr>
                <w:rFonts w:ascii="Arial" w:hAnsi="Arial" w:cs="Arial"/>
              </w:rPr>
            </w:pPr>
            <w:r>
              <w:rPr>
                <w:rFonts w:ascii="Arial" w:hAnsi="Arial" w:cs="Arial"/>
              </w:rPr>
              <w:t>21</w:t>
            </w:r>
            <w:r w:rsidR="004042A1">
              <w:rPr>
                <w:rFonts w:ascii="Arial" w:hAnsi="Arial" w:cs="Arial"/>
              </w:rPr>
              <w:t xml:space="preserve"> hours</w:t>
            </w:r>
          </w:p>
        </w:tc>
        <w:tc>
          <w:tcPr>
            <w:tcW w:w="5850" w:type="dxa"/>
          </w:tcPr>
          <w:p w14:paraId="21E83D2D" w14:textId="77777777" w:rsidR="004042A1" w:rsidRPr="00161FAC" w:rsidRDefault="004042A1" w:rsidP="00BF428F">
            <w:pPr>
              <w:rPr>
                <w:rFonts w:ascii="Arial" w:hAnsi="Arial" w:cs="Arial"/>
              </w:rPr>
            </w:pPr>
          </w:p>
        </w:tc>
      </w:tr>
      <w:bookmarkEnd w:id="6"/>
    </w:tbl>
    <w:p w14:paraId="52220798" w14:textId="77777777" w:rsidR="00B55690" w:rsidRDefault="00B55690" w:rsidP="00B55690">
      <w:pPr>
        <w:ind w:left="540"/>
        <w:rPr>
          <w:rFonts w:ascii="Arial" w:hAnsi="Arial" w:cs="Arial"/>
        </w:rPr>
      </w:pPr>
    </w:p>
    <w:p w14:paraId="62FE56D6" w14:textId="77777777" w:rsidR="00801753" w:rsidRDefault="00801753">
      <w:pPr>
        <w:rPr>
          <w:rFonts w:ascii="Arial Bold" w:hAnsi="Arial Bold" w:cs="Arial"/>
          <w:b/>
          <w:caps/>
        </w:rPr>
      </w:pPr>
      <w:r>
        <w:br w:type="page"/>
      </w:r>
    </w:p>
    <w:p w14:paraId="2D100297" w14:textId="1DC328BB" w:rsidR="00191201" w:rsidRDefault="00191201" w:rsidP="00191201">
      <w:pPr>
        <w:pStyle w:val="Heading1"/>
      </w:pPr>
      <w:r w:rsidRPr="00AE6ACE">
        <w:lastRenderedPageBreak/>
        <w:t>Required</w:t>
      </w:r>
      <w:r w:rsidRPr="00693C59">
        <w:t xml:space="preserve"> </w:t>
      </w:r>
      <w:r>
        <w:t xml:space="preserve">student </w:t>
      </w:r>
      <w:r w:rsidRPr="00693C59">
        <w:t>Prerequisites</w:t>
      </w:r>
    </w:p>
    <w:p w14:paraId="716F8F63" w14:textId="77777777" w:rsidR="00191201" w:rsidRDefault="00191201" w:rsidP="00191201">
      <w:pPr>
        <w:ind w:left="360"/>
        <w:rPr>
          <w:rFonts w:ascii="Arial" w:hAnsi="Arial" w:cs="Arial"/>
        </w:rPr>
      </w:pPr>
      <w:bookmarkStart w:id="8" w:name="_Hlk489617772"/>
    </w:p>
    <w:p w14:paraId="5A4013E0" w14:textId="4BC220C2" w:rsidR="00191201" w:rsidRPr="00191201" w:rsidRDefault="00191201" w:rsidP="00191201">
      <w:pPr>
        <w:ind w:left="360"/>
        <w:rPr>
          <w:rFonts w:ascii="Arial" w:hAnsi="Arial" w:cs="Arial"/>
        </w:rPr>
      </w:pPr>
      <w:bookmarkStart w:id="9" w:name="_Hlk507148295"/>
      <w:r w:rsidRPr="00191201">
        <w:rPr>
          <w:rFonts w:ascii="Arial" w:hAnsi="Arial" w:cs="Arial"/>
        </w:rPr>
        <w:t>The required prerequisites to this course are:</w:t>
      </w:r>
    </w:p>
    <w:p w14:paraId="1F5CCA13" w14:textId="77777777" w:rsidR="00D50BAE" w:rsidRPr="00D50BAE" w:rsidRDefault="00D50BAE" w:rsidP="00D947ED">
      <w:pPr>
        <w:pStyle w:val="DFTOL1bullet"/>
      </w:pPr>
      <w:r w:rsidRPr="00D50BAE">
        <w:t>IS-</w:t>
      </w:r>
      <w:proofErr w:type="spellStart"/>
      <w:r w:rsidRPr="00D50BAE">
        <w:t>100.c</w:t>
      </w:r>
      <w:proofErr w:type="spellEnd"/>
      <w:r w:rsidRPr="00D50BAE">
        <w:t xml:space="preserve"> An Introduction to the Incident Command System, ICS 100 </w:t>
      </w:r>
    </w:p>
    <w:p w14:paraId="45C1071B" w14:textId="77777777" w:rsidR="00D50BAE" w:rsidRPr="00D50BAE" w:rsidRDefault="00D50BAE" w:rsidP="00D947ED">
      <w:pPr>
        <w:pStyle w:val="DFTOL1bullet"/>
      </w:pPr>
      <w:r w:rsidRPr="00D50BAE">
        <w:t>IS-</w:t>
      </w:r>
      <w:proofErr w:type="spellStart"/>
      <w:r w:rsidRPr="00D50BAE">
        <w:t>200.c</w:t>
      </w:r>
      <w:proofErr w:type="spellEnd"/>
      <w:r w:rsidRPr="00D50BAE">
        <w:t xml:space="preserve"> Basic Incident Command System for Initial Response, ICS 200</w:t>
      </w:r>
    </w:p>
    <w:p w14:paraId="193A663C" w14:textId="77777777" w:rsidR="00D50BAE" w:rsidRPr="00D50BAE" w:rsidRDefault="00D50BAE" w:rsidP="00D947ED">
      <w:pPr>
        <w:pStyle w:val="DFTOL1bullet"/>
      </w:pPr>
      <w:r w:rsidRPr="00D50BAE">
        <w:t>IS-</w:t>
      </w:r>
      <w:proofErr w:type="spellStart"/>
      <w:r w:rsidRPr="00D50BAE">
        <w:t>700.b</w:t>
      </w:r>
      <w:proofErr w:type="spellEnd"/>
      <w:r w:rsidRPr="00D50BAE">
        <w:t xml:space="preserve"> An Introduction to the National Incident Management System</w:t>
      </w:r>
    </w:p>
    <w:p w14:paraId="7070D3F3" w14:textId="77777777" w:rsidR="00D50BAE" w:rsidRPr="00D50BAE" w:rsidRDefault="00D50BAE" w:rsidP="00D947ED">
      <w:pPr>
        <w:pStyle w:val="DFTOL1bullet"/>
      </w:pPr>
      <w:r w:rsidRPr="00D50BAE">
        <w:t>IS-800: National Response Framework (</w:t>
      </w:r>
      <w:proofErr w:type="spellStart"/>
      <w:r w:rsidRPr="00D50BAE">
        <w:t>NRF</w:t>
      </w:r>
      <w:proofErr w:type="spellEnd"/>
      <w:r w:rsidRPr="00D50BAE">
        <w:t>)</w:t>
      </w:r>
    </w:p>
    <w:p w14:paraId="49E209FA" w14:textId="77777777" w:rsidR="00191201" w:rsidRPr="0061133B" w:rsidRDefault="00191201" w:rsidP="00191201">
      <w:pPr>
        <w:ind w:left="360"/>
        <w:textAlignment w:val="top"/>
        <w:rPr>
          <w:rFonts w:ascii="Arial" w:hAnsi="Arial" w:cs="Arial"/>
          <w:lang w:val="en"/>
        </w:rPr>
      </w:pPr>
      <w:r w:rsidRPr="0061133B">
        <w:rPr>
          <w:rFonts w:ascii="Arial" w:hAnsi="Arial" w:cs="Arial"/>
          <w:iCs/>
          <w:lang w:val="en"/>
        </w:rPr>
        <w:t>Other r</w:t>
      </w:r>
      <w:r w:rsidRPr="0061133B">
        <w:rPr>
          <w:rFonts w:ascii="Arial" w:hAnsi="Arial" w:cs="Arial"/>
          <w:lang w:val="en"/>
        </w:rPr>
        <w:t>ecommended (not required) courses:</w:t>
      </w:r>
    </w:p>
    <w:p w14:paraId="7FA591AF" w14:textId="77E63F29" w:rsidR="00191201" w:rsidRPr="00191201" w:rsidRDefault="00D50BAE" w:rsidP="00D947ED">
      <w:pPr>
        <w:pStyle w:val="DFTOL1bullet"/>
      </w:pPr>
      <w:r w:rsidRPr="009F5E2D">
        <w:t xml:space="preserve">E/L/G </w:t>
      </w:r>
      <w:r>
        <w:t>0</w:t>
      </w:r>
      <w:r w:rsidRPr="009F5E2D">
        <w:t>191 Emergency Operations Center/Incident Command System Interface</w:t>
      </w:r>
    </w:p>
    <w:p w14:paraId="0DD2ECED" w14:textId="37CE51B6" w:rsidR="00191201" w:rsidRPr="00191201" w:rsidRDefault="00191201" w:rsidP="00D947ED">
      <w:pPr>
        <w:pStyle w:val="DFTOL1bullet"/>
      </w:pPr>
      <w:r w:rsidRPr="00191201">
        <w:t xml:space="preserve">E/L/G </w:t>
      </w:r>
      <w:r w:rsidR="00D50BAE">
        <w:t>0</w:t>
      </w:r>
      <w:r w:rsidRPr="00191201">
        <w:t>400 Advanced Incident Command System for Complex Incidents, ICS 400</w:t>
      </w:r>
    </w:p>
    <w:bookmarkEnd w:id="8"/>
    <w:bookmarkEnd w:id="9"/>
    <w:p w14:paraId="5222079A" w14:textId="734D3FC0" w:rsidR="00A67C64" w:rsidRPr="000F5F7A" w:rsidRDefault="00A67C64" w:rsidP="00B0634E">
      <w:pPr>
        <w:pStyle w:val="Heading1"/>
      </w:pPr>
      <w:r w:rsidRPr="000F5F7A">
        <w:t>Evaluation plan</w:t>
      </w:r>
    </w:p>
    <w:p w14:paraId="484BB279" w14:textId="77777777" w:rsidR="0053166D" w:rsidRPr="00EE18E3" w:rsidRDefault="0053166D" w:rsidP="0053166D">
      <w:pPr>
        <w:pStyle w:val="DFTOHeading3"/>
        <w:rPr>
          <w:b w:val="0"/>
          <w:bCs w:val="0"/>
          <w:szCs w:val="24"/>
        </w:rPr>
      </w:pPr>
      <w:r w:rsidRPr="00EE18E3">
        <w:rPr>
          <w:b w:val="0"/>
          <w:bCs w:val="0"/>
          <w:szCs w:val="24"/>
        </w:rPr>
        <w:t>EMI course evaluations are an integral part of an evaluation process established to gauge the effectiveness of both the course materials and the instructors. To accomplish this, EMI employs Levels I, II, and III of the Kirkpatrick Model of Course Evaluation process as noted below.</w:t>
      </w:r>
    </w:p>
    <w:p w14:paraId="1B0AA546" w14:textId="77777777" w:rsidR="0053166D" w:rsidRPr="00EE18E3" w:rsidRDefault="0053166D" w:rsidP="0053166D">
      <w:pPr>
        <w:pStyle w:val="DFTOHeading3"/>
        <w:ind w:left="720"/>
        <w:rPr>
          <w:b w:val="0"/>
          <w:bCs w:val="0"/>
          <w:szCs w:val="24"/>
        </w:rPr>
      </w:pPr>
      <w:r w:rsidRPr="00EE18E3">
        <w:rPr>
          <w:b w:val="0"/>
          <w:bCs w:val="0"/>
          <w:szCs w:val="24"/>
        </w:rPr>
        <w:t xml:space="preserve">Level I: </w:t>
      </w:r>
      <w:r>
        <w:rPr>
          <w:b w:val="0"/>
          <w:bCs w:val="0"/>
          <w:szCs w:val="24"/>
        </w:rPr>
        <w:t>For EMI deliveries of E/L 300, a</w:t>
      </w:r>
      <w:r w:rsidRPr="00EE18E3">
        <w:rPr>
          <w:b w:val="0"/>
          <w:bCs w:val="0"/>
          <w:szCs w:val="24"/>
        </w:rPr>
        <w:t xml:space="preserve"> standard EMI Scantron® Evaluation Sheet will be used to document student reaction and feedback on overall quality of content, instruction, and facilities. The evaluation sheet uses a 1–5 rating system, with 5 being the highest. </w:t>
      </w:r>
      <w:r>
        <w:rPr>
          <w:b w:val="0"/>
          <w:bCs w:val="0"/>
          <w:szCs w:val="24"/>
        </w:rPr>
        <w:t xml:space="preserve"> G 300 deliveries by Authorities Having Jurisdiction are encouraged to complete a Level I evaluation for their deliveries</w:t>
      </w:r>
      <w:r w:rsidRPr="00EE18E3">
        <w:rPr>
          <w:b w:val="0"/>
          <w:bCs w:val="0"/>
          <w:szCs w:val="24"/>
        </w:rPr>
        <w:t xml:space="preserve">. </w:t>
      </w:r>
    </w:p>
    <w:p w14:paraId="027335B1" w14:textId="77777777" w:rsidR="0053166D" w:rsidRPr="00EE18E3" w:rsidRDefault="0053166D" w:rsidP="0053166D">
      <w:pPr>
        <w:pStyle w:val="DFTOHeading3"/>
        <w:ind w:left="720"/>
        <w:rPr>
          <w:b w:val="0"/>
          <w:bCs w:val="0"/>
          <w:szCs w:val="24"/>
        </w:rPr>
      </w:pPr>
      <w:r w:rsidRPr="00EE18E3">
        <w:rPr>
          <w:b w:val="0"/>
          <w:bCs w:val="0"/>
          <w:szCs w:val="24"/>
        </w:rPr>
        <w:t xml:space="preserve">Level II: This evaluation consists of two parts: a knowledge-based written examination and a performance-based assessment. The assessments will evaluate each student’s learning of course material. </w:t>
      </w:r>
      <w:r>
        <w:rPr>
          <w:b w:val="0"/>
          <w:bCs w:val="0"/>
          <w:szCs w:val="24"/>
        </w:rPr>
        <w:t>Student</w:t>
      </w:r>
      <w:r w:rsidRPr="00EE18E3">
        <w:rPr>
          <w:b w:val="0"/>
          <w:bCs w:val="0"/>
          <w:szCs w:val="24"/>
        </w:rPr>
        <w:t xml:space="preserve">s will be able to demonstrate their proficiency by applying knowledge and/or skills learned. Hands-on activities and multiple-choice tests have been chosen as assessment tools for this course. A minimal passing score of 75% must be achieved on the knowledge-based final assessment. Instructors will provide feedback to </w:t>
      </w:r>
      <w:r>
        <w:rPr>
          <w:b w:val="0"/>
          <w:bCs w:val="0"/>
          <w:szCs w:val="24"/>
        </w:rPr>
        <w:t>student</w:t>
      </w:r>
      <w:r w:rsidRPr="00EE18E3">
        <w:rPr>
          <w:b w:val="0"/>
          <w:bCs w:val="0"/>
          <w:szCs w:val="24"/>
        </w:rPr>
        <w:t>s following the activities and the final assessment.</w:t>
      </w:r>
    </w:p>
    <w:p w14:paraId="18DF70D0" w14:textId="77777777" w:rsidR="0053166D" w:rsidRPr="00EE18E3" w:rsidRDefault="0053166D" w:rsidP="0053166D">
      <w:pPr>
        <w:pStyle w:val="DFTOHeading3"/>
        <w:ind w:left="720"/>
        <w:rPr>
          <w:b w:val="0"/>
          <w:bCs w:val="0"/>
          <w:szCs w:val="24"/>
        </w:rPr>
      </w:pPr>
      <w:r w:rsidRPr="00EE18E3">
        <w:rPr>
          <w:b w:val="0"/>
          <w:bCs w:val="0"/>
          <w:szCs w:val="24"/>
        </w:rPr>
        <w:t xml:space="preserve">Level III: A Level III evaluation survey will be mailed to each </w:t>
      </w:r>
      <w:r>
        <w:rPr>
          <w:b w:val="0"/>
          <w:bCs w:val="0"/>
          <w:szCs w:val="24"/>
        </w:rPr>
        <w:t>student</w:t>
      </w:r>
      <w:r w:rsidRPr="00EE18E3">
        <w:rPr>
          <w:b w:val="0"/>
          <w:bCs w:val="0"/>
          <w:szCs w:val="24"/>
        </w:rPr>
        <w:t xml:space="preserve"> 90 days after the course offering to determine the extent to which the knowledge and/or skills obtained from training have been beneficial and applicable to the </w:t>
      </w:r>
      <w:r>
        <w:rPr>
          <w:b w:val="0"/>
          <w:bCs w:val="0"/>
          <w:szCs w:val="24"/>
        </w:rPr>
        <w:t>student</w:t>
      </w:r>
      <w:r w:rsidRPr="00EE18E3">
        <w:rPr>
          <w:b w:val="0"/>
          <w:bCs w:val="0"/>
          <w:szCs w:val="24"/>
        </w:rPr>
        <w:t xml:space="preserve">’s job. </w:t>
      </w:r>
    </w:p>
    <w:p w14:paraId="4EF7A72B" w14:textId="77777777" w:rsidR="0053166D" w:rsidRDefault="0053166D" w:rsidP="0053166D">
      <w:pPr>
        <w:pStyle w:val="DFTOHeading3"/>
        <w:rPr>
          <w:b w:val="0"/>
          <w:bCs w:val="0"/>
          <w:szCs w:val="24"/>
        </w:rPr>
      </w:pPr>
      <w:r>
        <w:rPr>
          <w:b w:val="0"/>
          <w:bCs w:val="0"/>
          <w:szCs w:val="24"/>
        </w:rPr>
        <w:t xml:space="preserve">For E/L deliveries, </w:t>
      </w:r>
      <w:r w:rsidRPr="00EE18E3">
        <w:rPr>
          <w:b w:val="0"/>
          <w:bCs w:val="0"/>
          <w:szCs w:val="24"/>
        </w:rPr>
        <w:t xml:space="preserve">Level I evaluations should be completed at the end of each course offering and returned to </w:t>
      </w:r>
      <w:proofErr w:type="spellStart"/>
      <w:r w:rsidRPr="00EE18E3">
        <w:rPr>
          <w:b w:val="0"/>
          <w:bCs w:val="0"/>
          <w:szCs w:val="24"/>
        </w:rPr>
        <w:t>NETC</w:t>
      </w:r>
      <w:proofErr w:type="spellEnd"/>
      <w:r w:rsidRPr="00EE18E3">
        <w:rPr>
          <w:b w:val="0"/>
          <w:bCs w:val="0"/>
          <w:szCs w:val="24"/>
        </w:rPr>
        <w:t xml:space="preserve"> Admissions within 2 weeks following completion of the course. </w:t>
      </w:r>
      <w:r>
        <w:rPr>
          <w:b w:val="0"/>
          <w:bCs w:val="0"/>
          <w:szCs w:val="24"/>
        </w:rPr>
        <w:t>I</w:t>
      </w:r>
      <w:r w:rsidRPr="00EE18E3">
        <w:rPr>
          <w:b w:val="0"/>
          <w:bCs w:val="0"/>
          <w:szCs w:val="24"/>
        </w:rPr>
        <w:t xml:space="preserve">nstructors </w:t>
      </w:r>
      <w:r>
        <w:rPr>
          <w:b w:val="0"/>
          <w:bCs w:val="0"/>
          <w:szCs w:val="24"/>
        </w:rPr>
        <w:t>may</w:t>
      </w:r>
      <w:r w:rsidRPr="00EE18E3">
        <w:rPr>
          <w:b w:val="0"/>
          <w:bCs w:val="0"/>
          <w:szCs w:val="24"/>
        </w:rPr>
        <w:t xml:space="preserve"> collect the evaluations while the final examinations (Level II evaluations) are collected. The complete package for the </w:t>
      </w:r>
      <w:r w:rsidRPr="00EE18E3">
        <w:rPr>
          <w:b w:val="0"/>
          <w:bCs w:val="0"/>
          <w:szCs w:val="24"/>
        </w:rPr>
        <w:lastRenderedPageBreak/>
        <w:t xml:space="preserve">course (course evaluations as well as examinations and FEMA application forms as required) can then be batched together to </w:t>
      </w:r>
      <w:proofErr w:type="spellStart"/>
      <w:r w:rsidRPr="00EE18E3">
        <w:rPr>
          <w:b w:val="0"/>
          <w:bCs w:val="0"/>
          <w:szCs w:val="24"/>
        </w:rPr>
        <w:t>NETC</w:t>
      </w:r>
      <w:proofErr w:type="spellEnd"/>
      <w:r w:rsidRPr="00EE18E3">
        <w:rPr>
          <w:b w:val="0"/>
          <w:bCs w:val="0"/>
          <w:szCs w:val="24"/>
        </w:rPr>
        <w:t xml:space="preserve"> Admissions for processing as noted.  </w:t>
      </w:r>
    </w:p>
    <w:p w14:paraId="1F3568A3" w14:textId="77777777" w:rsidR="0053166D" w:rsidRDefault="0053166D" w:rsidP="0053166D">
      <w:pPr>
        <w:pStyle w:val="DFTOHeading3"/>
        <w:rPr>
          <w:b w:val="0"/>
          <w:bCs w:val="0"/>
          <w:szCs w:val="24"/>
        </w:rPr>
      </w:pPr>
      <w:r>
        <w:rPr>
          <w:b w:val="0"/>
          <w:bCs w:val="0"/>
          <w:szCs w:val="24"/>
        </w:rPr>
        <w:t>For G courses, the state will implement Level I and Level III evaluations according to their state jurisdictional process. Level II evaluations will be implemented in accordance with EMI standards, the NIMS Training Program, and their state jurisdictional requirements</w:t>
      </w:r>
      <w:r w:rsidR="006E54A6" w:rsidRPr="0053166D">
        <w:rPr>
          <w:b w:val="0"/>
          <w:bCs w:val="0"/>
          <w:szCs w:val="24"/>
        </w:rPr>
        <w:t>.</w:t>
      </w:r>
    </w:p>
    <w:p w14:paraId="1FECEC8A" w14:textId="01C28A04" w:rsidR="00424F17" w:rsidRPr="0053166D" w:rsidRDefault="00424F17" w:rsidP="0053166D">
      <w:pPr>
        <w:pStyle w:val="DFTOHeading3"/>
        <w:rPr>
          <w:b w:val="0"/>
          <w:bCs w:val="0"/>
          <w:szCs w:val="24"/>
        </w:rPr>
      </w:pPr>
      <w:r w:rsidRPr="0053166D">
        <w:rPr>
          <w:b w:val="0"/>
          <w:bCs w:val="0"/>
          <w:szCs w:val="24"/>
        </w:rPr>
        <w:br w:type="page"/>
      </w:r>
    </w:p>
    <w:p w14:paraId="19F46896" w14:textId="77777777" w:rsidR="005A285D" w:rsidRDefault="005A285D" w:rsidP="005A285D">
      <w:pPr>
        <w:tabs>
          <w:tab w:val="center" w:pos="4680"/>
          <w:tab w:val="left" w:pos="7095"/>
        </w:tabs>
        <w:spacing w:before="5000"/>
        <w:jc w:val="center"/>
        <w:rPr>
          <w:rFonts w:cs="Arial"/>
        </w:rPr>
      </w:pPr>
    </w:p>
    <w:p w14:paraId="776344A2" w14:textId="45639FC0" w:rsidR="005A285D" w:rsidRPr="005A285D" w:rsidRDefault="005A285D" w:rsidP="005A285D">
      <w:pPr>
        <w:tabs>
          <w:tab w:val="center" w:pos="4680"/>
          <w:tab w:val="left" w:pos="7095"/>
        </w:tabs>
        <w:spacing w:before="5000"/>
        <w:jc w:val="center"/>
        <w:rPr>
          <w:rFonts w:ascii="Arial" w:hAnsi="Arial" w:cs="Arial"/>
        </w:rPr>
      </w:pPr>
      <w:r w:rsidRPr="005A285D">
        <w:rPr>
          <w:rFonts w:ascii="Arial" w:hAnsi="Arial" w:cs="Arial"/>
        </w:rPr>
        <w:t>This page intentionally left blank.</w:t>
      </w:r>
    </w:p>
    <w:p w14:paraId="5D2DA979" w14:textId="77777777" w:rsidR="005A285D" w:rsidRDefault="005A285D">
      <w:pPr>
        <w:rPr>
          <w:rFonts w:ascii="Arial Bold" w:hAnsi="Arial Bold" w:cs="Arial"/>
          <w:b/>
          <w:caps/>
        </w:rPr>
      </w:pPr>
      <w:r>
        <w:br w:type="page"/>
      </w:r>
    </w:p>
    <w:p w14:paraId="522207A1" w14:textId="378750A5" w:rsidR="00ED3E74" w:rsidRDefault="00CC2429" w:rsidP="00B0634E">
      <w:pPr>
        <w:pStyle w:val="Heading1"/>
      </w:pPr>
      <w:r w:rsidRPr="00CC2429">
        <w:lastRenderedPageBreak/>
        <w:t>UNITS OF INSTRUCTION</w:t>
      </w:r>
    </w:p>
    <w:p w14:paraId="522207A2" w14:textId="77777777" w:rsidR="00FD4192" w:rsidRDefault="00FD4192" w:rsidP="00FF56C7">
      <w:pPr>
        <w:pStyle w:val="ListParagraph"/>
        <w:spacing w:line="60" w:lineRule="atLeast"/>
        <w:ind w:left="0"/>
        <w:rPr>
          <w:rFonts w:ascii="Arial" w:hAnsi="Arial" w:cs="Arial"/>
          <w:b/>
        </w:rPr>
      </w:pPr>
    </w:p>
    <w:p w14:paraId="522207A7" w14:textId="0CFE84BC" w:rsidR="00F02194" w:rsidRPr="00B0634E" w:rsidRDefault="008254D1" w:rsidP="00B0634E">
      <w:pPr>
        <w:pStyle w:val="POIHeading2"/>
      </w:pPr>
      <w:r w:rsidRPr="00B0634E">
        <w:t xml:space="preserve">Unit </w:t>
      </w:r>
      <w:r w:rsidR="00D27696" w:rsidRPr="00B0634E">
        <w:t>1</w:t>
      </w:r>
      <w:r w:rsidRPr="00B0634E">
        <w:t>:</w:t>
      </w:r>
      <w:r w:rsidR="00D27696" w:rsidRPr="00B0634E">
        <w:t xml:space="preserve"> </w:t>
      </w:r>
      <w:r w:rsidR="00F02194" w:rsidRPr="00B0634E">
        <w:t xml:space="preserve">Course </w:t>
      </w:r>
      <w:r w:rsidR="00E77C66">
        <w:t>Introduction</w:t>
      </w:r>
    </w:p>
    <w:p w14:paraId="0B20795C" w14:textId="77777777" w:rsidR="00B0634E" w:rsidRPr="00943D92" w:rsidRDefault="00B0634E" w:rsidP="00040627">
      <w:pPr>
        <w:jc w:val="center"/>
        <w:rPr>
          <w:b/>
          <w:sz w:val="28"/>
          <w:szCs w:val="28"/>
        </w:rPr>
      </w:pPr>
    </w:p>
    <w:p w14:paraId="62EE034E" w14:textId="3363E168" w:rsidR="00077117" w:rsidRDefault="00077117" w:rsidP="00077117">
      <w:pPr>
        <w:pStyle w:val="Caption"/>
      </w:pPr>
      <w:r>
        <w:t xml:space="preserve">Table </w:t>
      </w:r>
      <w:r w:rsidR="00E7674A">
        <w:rPr>
          <w:noProof/>
        </w:rPr>
        <w:fldChar w:fldCharType="begin"/>
      </w:r>
      <w:r w:rsidR="00E7674A">
        <w:rPr>
          <w:noProof/>
        </w:rPr>
        <w:instrText xml:space="preserve"> SEQ Table \* ARABIC </w:instrText>
      </w:r>
      <w:r w:rsidR="00E7674A">
        <w:rPr>
          <w:noProof/>
        </w:rPr>
        <w:fldChar w:fldCharType="separate"/>
      </w:r>
      <w:r w:rsidR="00955313">
        <w:rPr>
          <w:noProof/>
        </w:rPr>
        <w:t>3</w:t>
      </w:r>
      <w:r w:rsidR="00E7674A">
        <w:rPr>
          <w:noProof/>
        </w:rPr>
        <w:fldChar w:fldCharType="end"/>
      </w:r>
      <w:r>
        <w:t xml:space="preserve">: </w:t>
      </w:r>
      <w:r w:rsidRPr="00C03FA3">
        <w:t xml:space="preserve">Unit 1: Course </w:t>
      </w:r>
      <w:r w:rsidR="00E77C66">
        <w:t>Introduction</w:t>
      </w:r>
    </w:p>
    <w:tbl>
      <w:tblPr>
        <w:tblStyle w:val="TableGrid"/>
        <w:tblW w:w="9914" w:type="dxa"/>
        <w:jc w:val="center"/>
        <w:tblLook w:val="01E0" w:firstRow="1" w:lastRow="1" w:firstColumn="1" w:lastColumn="1" w:noHBand="0" w:noVBand="0"/>
        <w:tblCaption w:val="Unit 1: Course Overview"/>
      </w:tblPr>
      <w:tblGrid>
        <w:gridCol w:w="1869"/>
        <w:gridCol w:w="8045"/>
      </w:tblGrid>
      <w:tr w:rsidR="00077117" w:rsidRPr="00077117" w14:paraId="777F6371" w14:textId="77777777" w:rsidTr="007639F2">
        <w:trPr>
          <w:cantSplit/>
          <w:tblHeader/>
          <w:jc w:val="center"/>
        </w:trPr>
        <w:tc>
          <w:tcPr>
            <w:tcW w:w="1869" w:type="dxa"/>
          </w:tcPr>
          <w:p w14:paraId="1FE157EE" w14:textId="30CC2B07" w:rsidR="00077117" w:rsidRPr="00077117" w:rsidRDefault="00077117" w:rsidP="00FD4192">
            <w:pPr>
              <w:rPr>
                <w:rFonts w:ascii="Arial" w:hAnsi="Arial" w:cs="Arial"/>
                <w:b/>
              </w:rPr>
            </w:pPr>
            <w:r w:rsidRPr="00077117">
              <w:rPr>
                <w:rFonts w:ascii="Arial" w:hAnsi="Arial" w:cs="Arial"/>
                <w:b/>
              </w:rPr>
              <w:t>Section</w:t>
            </w:r>
          </w:p>
        </w:tc>
        <w:tc>
          <w:tcPr>
            <w:tcW w:w="8045" w:type="dxa"/>
          </w:tcPr>
          <w:p w14:paraId="22F6F771" w14:textId="343521AD" w:rsidR="00077117" w:rsidRPr="00077117" w:rsidRDefault="00077117" w:rsidP="00FD4192">
            <w:pPr>
              <w:rPr>
                <w:rFonts w:ascii="Arial" w:hAnsi="Arial" w:cs="Arial"/>
                <w:b/>
              </w:rPr>
            </w:pPr>
            <w:r w:rsidRPr="00077117">
              <w:rPr>
                <w:rFonts w:ascii="Arial" w:hAnsi="Arial" w:cs="Arial"/>
                <w:b/>
              </w:rPr>
              <w:t>Description</w:t>
            </w:r>
          </w:p>
        </w:tc>
      </w:tr>
      <w:tr w:rsidR="00F02194" w:rsidRPr="00077117" w14:paraId="522207AA" w14:textId="77777777" w:rsidTr="007639F2">
        <w:trPr>
          <w:cantSplit/>
          <w:jc w:val="center"/>
        </w:trPr>
        <w:tc>
          <w:tcPr>
            <w:tcW w:w="1869" w:type="dxa"/>
          </w:tcPr>
          <w:p w14:paraId="522207A8" w14:textId="77777777" w:rsidR="00F02194" w:rsidRPr="00077117" w:rsidRDefault="00F02194" w:rsidP="00FD4192">
            <w:pPr>
              <w:rPr>
                <w:rFonts w:ascii="Arial" w:hAnsi="Arial" w:cs="Arial"/>
                <w:b/>
              </w:rPr>
            </w:pPr>
            <w:r w:rsidRPr="00077117">
              <w:rPr>
                <w:rFonts w:ascii="Arial" w:hAnsi="Arial" w:cs="Arial"/>
                <w:b/>
              </w:rPr>
              <w:t>Time</w:t>
            </w:r>
          </w:p>
        </w:tc>
        <w:tc>
          <w:tcPr>
            <w:tcW w:w="8045" w:type="dxa"/>
          </w:tcPr>
          <w:p w14:paraId="522207A9" w14:textId="54FA9D96" w:rsidR="00F02194" w:rsidRPr="00077117" w:rsidRDefault="00C37B6F" w:rsidP="00FD4192">
            <w:pPr>
              <w:rPr>
                <w:rFonts w:ascii="Arial" w:hAnsi="Arial" w:cs="Arial"/>
              </w:rPr>
            </w:pPr>
            <w:r w:rsidRPr="00077117">
              <w:rPr>
                <w:rFonts w:ascii="Arial" w:hAnsi="Arial" w:cs="Arial"/>
              </w:rPr>
              <w:t>1 hour</w:t>
            </w:r>
            <w:r w:rsidR="00E77C66">
              <w:rPr>
                <w:rFonts w:ascii="Arial" w:hAnsi="Arial" w:cs="Arial"/>
              </w:rPr>
              <w:t xml:space="preserve"> 30 minutes</w:t>
            </w:r>
          </w:p>
        </w:tc>
      </w:tr>
      <w:tr w:rsidR="00F02194" w:rsidRPr="00077117" w14:paraId="522207AF" w14:textId="77777777" w:rsidTr="007639F2">
        <w:trPr>
          <w:cantSplit/>
          <w:jc w:val="center"/>
        </w:trPr>
        <w:tc>
          <w:tcPr>
            <w:tcW w:w="1869" w:type="dxa"/>
          </w:tcPr>
          <w:p w14:paraId="522207AB" w14:textId="77777777" w:rsidR="00F02194" w:rsidRPr="00077117" w:rsidRDefault="00F02194" w:rsidP="00FD4192">
            <w:pPr>
              <w:rPr>
                <w:rFonts w:ascii="Arial" w:hAnsi="Arial" w:cs="Arial"/>
                <w:b/>
              </w:rPr>
            </w:pPr>
            <w:r w:rsidRPr="00077117">
              <w:rPr>
                <w:rFonts w:ascii="Arial" w:hAnsi="Arial" w:cs="Arial"/>
                <w:b/>
              </w:rPr>
              <w:t>Objective</w:t>
            </w:r>
          </w:p>
        </w:tc>
        <w:tc>
          <w:tcPr>
            <w:tcW w:w="8045" w:type="dxa"/>
          </w:tcPr>
          <w:p w14:paraId="569C019A" w14:textId="1A0E48C8" w:rsidR="00C90728" w:rsidRPr="00E77C66" w:rsidRDefault="00C90728" w:rsidP="00FD4192">
            <w:pPr>
              <w:rPr>
                <w:rFonts w:ascii="Arial" w:hAnsi="Arial" w:cs="Arial"/>
                <w:b/>
              </w:rPr>
            </w:pPr>
            <w:r w:rsidRPr="00E77C66">
              <w:rPr>
                <w:rFonts w:ascii="Arial" w:hAnsi="Arial" w:cs="Arial"/>
                <w:b/>
              </w:rPr>
              <w:t xml:space="preserve">Terminal Objective </w:t>
            </w:r>
          </w:p>
          <w:p w14:paraId="522207AC" w14:textId="01D5F840" w:rsidR="00F02194" w:rsidRPr="00077117" w:rsidRDefault="00D134BD" w:rsidP="00FD4192">
            <w:pPr>
              <w:rPr>
                <w:rFonts w:ascii="Arial" w:hAnsi="Arial" w:cs="Arial"/>
              </w:rPr>
            </w:pPr>
            <w:r>
              <w:rPr>
                <w:rFonts w:ascii="Arial" w:hAnsi="Arial" w:cs="Arial"/>
              </w:rPr>
              <w:t>Upon completion</w:t>
            </w:r>
            <w:r w:rsidR="00F02194" w:rsidRPr="00077117">
              <w:rPr>
                <w:rFonts w:ascii="Arial" w:hAnsi="Arial" w:cs="Arial"/>
              </w:rPr>
              <w:t xml:space="preserve"> of this </w:t>
            </w:r>
            <w:r w:rsidR="008254D1" w:rsidRPr="00077117">
              <w:rPr>
                <w:rFonts w:ascii="Arial" w:hAnsi="Arial" w:cs="Arial"/>
              </w:rPr>
              <w:t>unit</w:t>
            </w:r>
            <w:r w:rsidR="00F02194" w:rsidRPr="00077117">
              <w:rPr>
                <w:rFonts w:ascii="Arial" w:hAnsi="Arial" w:cs="Arial"/>
              </w:rPr>
              <w:t xml:space="preserve">, </w:t>
            </w:r>
            <w:r w:rsidR="00DE676C">
              <w:rPr>
                <w:rFonts w:ascii="Arial" w:hAnsi="Arial" w:cs="Arial"/>
              </w:rPr>
              <w:t>student</w:t>
            </w:r>
            <w:r w:rsidR="00F02194" w:rsidRPr="00077117">
              <w:rPr>
                <w:rFonts w:ascii="Arial" w:hAnsi="Arial" w:cs="Arial"/>
              </w:rPr>
              <w:t>s will</w:t>
            </w:r>
            <w:r w:rsidR="00C90728" w:rsidRPr="00077117">
              <w:rPr>
                <w:rFonts w:ascii="Arial" w:hAnsi="Arial" w:cs="Arial"/>
              </w:rPr>
              <w:t xml:space="preserve"> be able to </w:t>
            </w:r>
            <w:r w:rsidR="00AB6127" w:rsidRPr="00077117">
              <w:rPr>
                <w:rFonts w:ascii="Arial" w:hAnsi="Arial" w:cs="Arial"/>
              </w:rPr>
              <w:t xml:space="preserve">identify the course scope, objectives, and </w:t>
            </w:r>
            <w:r w:rsidR="0053166D">
              <w:rPr>
                <w:rFonts w:ascii="Arial" w:hAnsi="Arial" w:cs="Arial"/>
              </w:rPr>
              <w:t xml:space="preserve">classroom </w:t>
            </w:r>
            <w:r w:rsidR="00AB6127" w:rsidRPr="00077117">
              <w:rPr>
                <w:rFonts w:ascii="Arial" w:hAnsi="Arial" w:cs="Arial"/>
              </w:rPr>
              <w:t xml:space="preserve">logistics. </w:t>
            </w:r>
          </w:p>
          <w:p w14:paraId="6B8844E2" w14:textId="77CB04BC" w:rsidR="00C90728" w:rsidRPr="00077117" w:rsidRDefault="00C90728" w:rsidP="00FD4192">
            <w:pPr>
              <w:rPr>
                <w:rFonts w:ascii="Arial" w:hAnsi="Arial" w:cs="Arial"/>
              </w:rPr>
            </w:pPr>
          </w:p>
          <w:p w14:paraId="42819DE0" w14:textId="064832E0" w:rsidR="00C90728" w:rsidRPr="00E77C66" w:rsidRDefault="00C90728" w:rsidP="00FD4192">
            <w:pPr>
              <w:rPr>
                <w:rFonts w:ascii="Arial" w:hAnsi="Arial" w:cs="Arial"/>
                <w:b/>
              </w:rPr>
            </w:pPr>
            <w:r w:rsidRPr="00E77C66">
              <w:rPr>
                <w:rFonts w:ascii="Arial" w:hAnsi="Arial" w:cs="Arial"/>
                <w:b/>
              </w:rPr>
              <w:t>Enabling Objectives</w:t>
            </w:r>
          </w:p>
          <w:p w14:paraId="1AD47D51" w14:textId="5761947B" w:rsidR="00C90728" w:rsidRPr="00077117" w:rsidRDefault="00C90728" w:rsidP="00FD4192">
            <w:pPr>
              <w:rPr>
                <w:rFonts w:ascii="Arial" w:hAnsi="Arial" w:cs="Arial"/>
              </w:rPr>
            </w:pPr>
            <w:r w:rsidRPr="00077117">
              <w:rPr>
                <w:rFonts w:ascii="Arial" w:hAnsi="Arial" w:cs="Arial"/>
              </w:rPr>
              <w:t xml:space="preserve">To support the terminal objective, students will be able to: </w:t>
            </w:r>
          </w:p>
          <w:p w14:paraId="54354472" w14:textId="77777777" w:rsidR="002F7DE7" w:rsidRPr="002F7DE7" w:rsidRDefault="002F7DE7" w:rsidP="00A50447">
            <w:pPr>
              <w:pStyle w:val="Bullets"/>
              <w:numPr>
                <w:ilvl w:val="0"/>
                <w:numId w:val="11"/>
              </w:numPr>
              <w:rPr>
                <w:rFonts w:eastAsia="Calibri" w:cs="Arial"/>
                <w:b/>
                <w:sz w:val="24"/>
                <w:szCs w:val="24"/>
              </w:rPr>
            </w:pPr>
            <w:r w:rsidRPr="002F7DE7">
              <w:rPr>
                <w:rFonts w:eastAsia="Calibri" w:cs="Arial"/>
                <w:sz w:val="24"/>
                <w:szCs w:val="24"/>
              </w:rPr>
              <w:t>Identify the</w:t>
            </w:r>
            <w:r>
              <w:rPr>
                <w:rFonts w:eastAsia="Calibri" w:cs="Arial"/>
                <w:sz w:val="24"/>
                <w:szCs w:val="24"/>
              </w:rPr>
              <w:t xml:space="preserve"> course scope and objectives.</w:t>
            </w:r>
          </w:p>
          <w:p w14:paraId="07F397D4" w14:textId="008A3F28" w:rsidR="00F02194" w:rsidRPr="00077117" w:rsidRDefault="002F7DE7" w:rsidP="00A50447">
            <w:pPr>
              <w:pStyle w:val="Bullets"/>
              <w:numPr>
                <w:ilvl w:val="0"/>
                <w:numId w:val="11"/>
              </w:numPr>
              <w:rPr>
                <w:rFonts w:eastAsia="Calibri" w:cs="Arial"/>
                <w:b/>
                <w:sz w:val="24"/>
                <w:szCs w:val="24"/>
              </w:rPr>
            </w:pPr>
            <w:r w:rsidRPr="002F7DE7">
              <w:rPr>
                <w:rFonts w:eastAsia="Calibri" w:cs="Arial"/>
                <w:sz w:val="24"/>
                <w:szCs w:val="24"/>
              </w:rPr>
              <w:t xml:space="preserve">Explain how assigned groups will function during the </w:t>
            </w:r>
            <w:r w:rsidR="005B2EA9">
              <w:rPr>
                <w:rFonts w:eastAsia="Calibri" w:cs="Arial"/>
                <w:sz w:val="24"/>
                <w:szCs w:val="24"/>
              </w:rPr>
              <w:t>course</w:t>
            </w:r>
            <w:r w:rsidRPr="002F7DE7">
              <w:rPr>
                <w:rFonts w:eastAsia="Calibri" w:cs="Arial"/>
                <w:sz w:val="24"/>
                <w:szCs w:val="24"/>
              </w:rPr>
              <w:t xml:space="preserve"> activities.</w:t>
            </w:r>
          </w:p>
          <w:p w14:paraId="522207AE" w14:textId="45AD404F" w:rsidR="00FB26B4" w:rsidRPr="00077117" w:rsidRDefault="00FB26B4" w:rsidP="00357445">
            <w:pPr>
              <w:pStyle w:val="Bullets"/>
              <w:numPr>
                <w:ilvl w:val="0"/>
                <w:numId w:val="0"/>
              </w:numPr>
              <w:ind w:left="360"/>
              <w:rPr>
                <w:rFonts w:cs="Arial"/>
              </w:rPr>
            </w:pPr>
          </w:p>
        </w:tc>
      </w:tr>
      <w:tr w:rsidR="00F02194" w:rsidRPr="00077117" w14:paraId="522207BC" w14:textId="77777777" w:rsidTr="007639F2">
        <w:trPr>
          <w:cantSplit/>
          <w:jc w:val="center"/>
        </w:trPr>
        <w:tc>
          <w:tcPr>
            <w:tcW w:w="1869" w:type="dxa"/>
          </w:tcPr>
          <w:p w14:paraId="522207B0" w14:textId="77777777" w:rsidR="00F02194" w:rsidRPr="00077117" w:rsidRDefault="00F02194" w:rsidP="00FD4192">
            <w:pPr>
              <w:rPr>
                <w:rFonts w:ascii="Arial" w:hAnsi="Arial" w:cs="Arial"/>
                <w:b/>
              </w:rPr>
            </w:pPr>
            <w:r w:rsidRPr="00077117">
              <w:rPr>
                <w:rFonts w:ascii="Arial" w:hAnsi="Arial" w:cs="Arial"/>
                <w:b/>
              </w:rPr>
              <w:t>Scope</w:t>
            </w:r>
          </w:p>
          <w:p w14:paraId="522207B1" w14:textId="77777777" w:rsidR="00F02194" w:rsidRPr="00077117" w:rsidRDefault="00F02194" w:rsidP="00FD4192">
            <w:pPr>
              <w:rPr>
                <w:rFonts w:ascii="Arial" w:hAnsi="Arial" w:cs="Arial"/>
                <w:b/>
              </w:rPr>
            </w:pPr>
          </w:p>
        </w:tc>
        <w:tc>
          <w:tcPr>
            <w:tcW w:w="8045" w:type="dxa"/>
          </w:tcPr>
          <w:p w14:paraId="73DF51B5" w14:textId="77777777" w:rsidR="00AB6127" w:rsidRPr="00077117" w:rsidRDefault="00AB6127" w:rsidP="00A50447">
            <w:pPr>
              <w:numPr>
                <w:ilvl w:val="0"/>
                <w:numId w:val="3"/>
              </w:numPr>
              <w:tabs>
                <w:tab w:val="clear" w:pos="1080"/>
                <w:tab w:val="num" w:pos="460"/>
              </w:tabs>
              <w:ind w:left="460" w:hanging="457"/>
              <w:rPr>
                <w:rFonts w:ascii="Arial" w:hAnsi="Arial" w:cs="Arial"/>
              </w:rPr>
            </w:pPr>
            <w:r w:rsidRPr="00077117">
              <w:rPr>
                <w:rFonts w:ascii="Arial" w:hAnsi="Arial" w:cs="Arial"/>
              </w:rPr>
              <w:t>Instructor Introductions</w:t>
            </w:r>
          </w:p>
          <w:p w14:paraId="594E8324" w14:textId="77777777" w:rsidR="00AB6127" w:rsidRPr="00077117" w:rsidRDefault="00AB6127" w:rsidP="00A50447">
            <w:pPr>
              <w:numPr>
                <w:ilvl w:val="0"/>
                <w:numId w:val="3"/>
              </w:numPr>
              <w:tabs>
                <w:tab w:val="clear" w:pos="1080"/>
                <w:tab w:val="num" w:pos="460"/>
              </w:tabs>
              <w:ind w:left="460" w:hanging="457"/>
              <w:rPr>
                <w:rFonts w:ascii="Arial" w:hAnsi="Arial" w:cs="Arial"/>
              </w:rPr>
            </w:pPr>
            <w:r w:rsidRPr="00077117">
              <w:rPr>
                <w:rFonts w:ascii="Arial" w:hAnsi="Arial" w:cs="Arial"/>
              </w:rPr>
              <w:t>Unit Objectives</w:t>
            </w:r>
          </w:p>
          <w:p w14:paraId="3409D59E" w14:textId="77777777" w:rsidR="00AB6127" w:rsidRPr="00077117" w:rsidRDefault="00AB6127" w:rsidP="00A50447">
            <w:pPr>
              <w:numPr>
                <w:ilvl w:val="0"/>
                <w:numId w:val="3"/>
              </w:numPr>
              <w:tabs>
                <w:tab w:val="clear" w:pos="1080"/>
                <w:tab w:val="num" w:pos="460"/>
              </w:tabs>
              <w:ind w:left="460" w:hanging="457"/>
              <w:rPr>
                <w:rFonts w:ascii="Arial" w:hAnsi="Arial" w:cs="Arial"/>
              </w:rPr>
            </w:pPr>
            <w:r w:rsidRPr="00077117">
              <w:rPr>
                <w:rFonts w:ascii="Arial" w:hAnsi="Arial" w:cs="Arial"/>
              </w:rPr>
              <w:t>Course Objectives</w:t>
            </w:r>
          </w:p>
          <w:p w14:paraId="7486CE04" w14:textId="77777777" w:rsidR="00717027" w:rsidRPr="00077117" w:rsidRDefault="00717027" w:rsidP="00A50447">
            <w:pPr>
              <w:numPr>
                <w:ilvl w:val="0"/>
                <w:numId w:val="3"/>
              </w:numPr>
              <w:tabs>
                <w:tab w:val="clear" w:pos="1080"/>
                <w:tab w:val="num" w:pos="460"/>
              </w:tabs>
              <w:ind w:left="460" w:hanging="457"/>
              <w:rPr>
                <w:rFonts w:ascii="Arial" w:hAnsi="Arial" w:cs="Arial"/>
              </w:rPr>
            </w:pPr>
            <w:r w:rsidRPr="00077117">
              <w:rPr>
                <w:rFonts w:ascii="Arial" w:hAnsi="Arial" w:cs="Arial"/>
              </w:rPr>
              <w:t>Course Structure</w:t>
            </w:r>
          </w:p>
          <w:p w14:paraId="691B4C38" w14:textId="77777777" w:rsidR="00E77C66" w:rsidRDefault="003420DB" w:rsidP="00A50447">
            <w:pPr>
              <w:numPr>
                <w:ilvl w:val="0"/>
                <w:numId w:val="3"/>
              </w:numPr>
              <w:tabs>
                <w:tab w:val="clear" w:pos="1080"/>
                <w:tab w:val="num" w:pos="460"/>
              </w:tabs>
              <w:ind w:left="460" w:hanging="457"/>
              <w:rPr>
                <w:rFonts w:ascii="Arial" w:hAnsi="Arial" w:cs="Arial"/>
              </w:rPr>
            </w:pPr>
            <w:r w:rsidRPr="00077117">
              <w:rPr>
                <w:rFonts w:ascii="Arial" w:hAnsi="Arial" w:cs="Arial"/>
              </w:rPr>
              <w:t>Student Introductions</w:t>
            </w:r>
          </w:p>
          <w:p w14:paraId="37A27F7D" w14:textId="0DBBDF82" w:rsidR="003420DB" w:rsidRPr="00077117" w:rsidRDefault="00E77C66" w:rsidP="00A50447">
            <w:pPr>
              <w:numPr>
                <w:ilvl w:val="1"/>
                <w:numId w:val="3"/>
              </w:numPr>
              <w:tabs>
                <w:tab w:val="clear" w:pos="1440"/>
              </w:tabs>
              <w:ind w:left="900"/>
              <w:rPr>
                <w:rFonts w:ascii="Arial" w:hAnsi="Arial" w:cs="Arial"/>
              </w:rPr>
            </w:pPr>
            <w:r>
              <w:rPr>
                <w:rFonts w:ascii="Arial" w:hAnsi="Arial" w:cs="Arial"/>
              </w:rPr>
              <w:t>Pretest</w:t>
            </w:r>
            <w:r w:rsidR="003420DB" w:rsidRPr="00077117">
              <w:rPr>
                <w:rFonts w:ascii="Arial" w:hAnsi="Arial" w:cs="Arial"/>
              </w:rPr>
              <w:t xml:space="preserve"> </w:t>
            </w:r>
          </w:p>
          <w:p w14:paraId="7854EA8F" w14:textId="28EB6031" w:rsidR="00AB6127" w:rsidRPr="00077117" w:rsidRDefault="003420DB" w:rsidP="00A50447">
            <w:pPr>
              <w:numPr>
                <w:ilvl w:val="0"/>
                <w:numId w:val="3"/>
              </w:numPr>
              <w:tabs>
                <w:tab w:val="clear" w:pos="1080"/>
                <w:tab w:val="num" w:pos="460"/>
              </w:tabs>
              <w:ind w:left="460" w:hanging="457"/>
              <w:rPr>
                <w:rFonts w:ascii="Arial" w:hAnsi="Arial" w:cs="Arial"/>
              </w:rPr>
            </w:pPr>
            <w:r w:rsidRPr="00077117">
              <w:rPr>
                <w:rFonts w:ascii="Arial" w:hAnsi="Arial" w:cs="Arial"/>
              </w:rPr>
              <w:t xml:space="preserve">Instructor </w:t>
            </w:r>
            <w:r w:rsidR="00AB6127" w:rsidRPr="00077117">
              <w:rPr>
                <w:rFonts w:ascii="Arial" w:hAnsi="Arial" w:cs="Arial"/>
              </w:rPr>
              <w:t>Expectations</w:t>
            </w:r>
          </w:p>
          <w:p w14:paraId="31CD0306" w14:textId="77777777" w:rsidR="00AB6127" w:rsidRPr="00077117" w:rsidRDefault="00AB6127" w:rsidP="00A50447">
            <w:pPr>
              <w:numPr>
                <w:ilvl w:val="0"/>
                <w:numId w:val="3"/>
              </w:numPr>
              <w:tabs>
                <w:tab w:val="clear" w:pos="1080"/>
                <w:tab w:val="num" w:pos="460"/>
              </w:tabs>
              <w:ind w:left="460" w:hanging="457"/>
              <w:rPr>
                <w:rFonts w:ascii="Arial" w:hAnsi="Arial" w:cs="Arial"/>
              </w:rPr>
            </w:pPr>
            <w:r w:rsidRPr="00077117">
              <w:rPr>
                <w:rFonts w:ascii="Arial" w:hAnsi="Arial" w:cs="Arial"/>
              </w:rPr>
              <w:t>Course Logistics</w:t>
            </w:r>
          </w:p>
          <w:p w14:paraId="20F9D1B3" w14:textId="77777777" w:rsidR="00AB6127" w:rsidRPr="00077117" w:rsidRDefault="00AB6127" w:rsidP="00A50447">
            <w:pPr>
              <w:numPr>
                <w:ilvl w:val="0"/>
                <w:numId w:val="3"/>
              </w:numPr>
              <w:tabs>
                <w:tab w:val="clear" w:pos="1080"/>
                <w:tab w:val="num" w:pos="460"/>
              </w:tabs>
              <w:ind w:left="460" w:hanging="457"/>
              <w:rPr>
                <w:rFonts w:ascii="Arial" w:hAnsi="Arial" w:cs="Arial"/>
              </w:rPr>
            </w:pPr>
            <w:r w:rsidRPr="00077117">
              <w:rPr>
                <w:rFonts w:ascii="Arial" w:hAnsi="Arial" w:cs="Arial"/>
              </w:rPr>
              <w:t>Successful Course Completion</w:t>
            </w:r>
          </w:p>
          <w:p w14:paraId="2AEE95AC" w14:textId="4595F633" w:rsidR="00AB6127" w:rsidRPr="00077117" w:rsidRDefault="00AB6127" w:rsidP="00A50447">
            <w:pPr>
              <w:numPr>
                <w:ilvl w:val="0"/>
                <w:numId w:val="3"/>
              </w:numPr>
              <w:tabs>
                <w:tab w:val="clear" w:pos="1080"/>
                <w:tab w:val="num" w:pos="460"/>
              </w:tabs>
              <w:ind w:left="460" w:hanging="457"/>
              <w:rPr>
                <w:rFonts w:ascii="Arial" w:hAnsi="Arial" w:cs="Arial"/>
              </w:rPr>
            </w:pPr>
            <w:r w:rsidRPr="00077117">
              <w:rPr>
                <w:rFonts w:ascii="Arial" w:hAnsi="Arial" w:cs="Arial"/>
              </w:rPr>
              <w:t>Activity</w:t>
            </w:r>
            <w:r w:rsidR="00E77C66">
              <w:rPr>
                <w:rFonts w:ascii="Arial" w:hAnsi="Arial" w:cs="Arial"/>
              </w:rPr>
              <w:t xml:space="preserve"> 1.1</w:t>
            </w:r>
            <w:r w:rsidRPr="00077117">
              <w:rPr>
                <w:rFonts w:ascii="Arial" w:hAnsi="Arial" w:cs="Arial"/>
              </w:rPr>
              <w:t xml:space="preserve">: </w:t>
            </w:r>
            <w:r w:rsidR="002F7DE7">
              <w:rPr>
                <w:rFonts w:ascii="Arial" w:hAnsi="Arial" w:cs="Arial"/>
              </w:rPr>
              <w:t>Group</w:t>
            </w:r>
            <w:r w:rsidRPr="00077117">
              <w:rPr>
                <w:rFonts w:ascii="Arial" w:hAnsi="Arial" w:cs="Arial"/>
              </w:rPr>
              <w:t xml:space="preserve"> Formation</w:t>
            </w:r>
          </w:p>
          <w:p w14:paraId="522207BB" w14:textId="3993C4C8" w:rsidR="00F02194" w:rsidRPr="00077117" w:rsidRDefault="003420DB" w:rsidP="00A50447">
            <w:pPr>
              <w:numPr>
                <w:ilvl w:val="0"/>
                <w:numId w:val="3"/>
              </w:numPr>
              <w:tabs>
                <w:tab w:val="clear" w:pos="1080"/>
                <w:tab w:val="num" w:pos="460"/>
              </w:tabs>
              <w:ind w:left="460" w:hanging="457"/>
              <w:rPr>
                <w:rFonts w:ascii="Arial" w:hAnsi="Arial" w:cs="Arial"/>
              </w:rPr>
            </w:pPr>
            <w:r w:rsidRPr="00077117">
              <w:rPr>
                <w:rFonts w:ascii="Arial" w:hAnsi="Arial" w:cs="Arial"/>
              </w:rPr>
              <w:t>Objectives Review</w:t>
            </w:r>
          </w:p>
        </w:tc>
      </w:tr>
      <w:tr w:rsidR="00F02194" w:rsidRPr="00077117" w14:paraId="522207C7" w14:textId="77777777" w:rsidTr="007639F2">
        <w:trPr>
          <w:cantSplit/>
          <w:jc w:val="center"/>
        </w:trPr>
        <w:tc>
          <w:tcPr>
            <w:tcW w:w="1869" w:type="dxa"/>
          </w:tcPr>
          <w:p w14:paraId="522207BD" w14:textId="77777777" w:rsidR="00F02194" w:rsidRPr="00077117" w:rsidRDefault="00F02194" w:rsidP="00FD4192">
            <w:pPr>
              <w:rPr>
                <w:rFonts w:ascii="Arial" w:hAnsi="Arial" w:cs="Arial"/>
                <w:b/>
              </w:rPr>
            </w:pPr>
            <w:r w:rsidRPr="00077117">
              <w:rPr>
                <w:rFonts w:ascii="Arial" w:hAnsi="Arial" w:cs="Arial"/>
                <w:b/>
              </w:rPr>
              <w:lastRenderedPageBreak/>
              <w:t>Methodology</w:t>
            </w:r>
          </w:p>
          <w:p w14:paraId="522207BE" w14:textId="77777777" w:rsidR="00F02194" w:rsidRPr="00077117" w:rsidRDefault="00F02194" w:rsidP="00FD4192">
            <w:pPr>
              <w:rPr>
                <w:rFonts w:ascii="Arial" w:hAnsi="Arial" w:cs="Arial"/>
                <w:b/>
              </w:rPr>
            </w:pPr>
          </w:p>
        </w:tc>
        <w:tc>
          <w:tcPr>
            <w:tcW w:w="8045" w:type="dxa"/>
          </w:tcPr>
          <w:p w14:paraId="1622767D" w14:textId="77777777" w:rsidR="003261AF" w:rsidRPr="003261AF" w:rsidRDefault="003261AF" w:rsidP="003261AF">
            <w:pPr>
              <w:pStyle w:val="NormalWeb"/>
              <w:rPr>
                <w:rFonts w:ascii="Arial" w:hAnsi="Arial" w:cs="Arial"/>
                <w:color w:val="000000"/>
              </w:rPr>
            </w:pPr>
            <w:r w:rsidRPr="003261AF">
              <w:rPr>
                <w:rFonts w:ascii="Arial" w:hAnsi="Arial" w:cs="Arial"/>
                <w:color w:val="000000"/>
              </w:rPr>
              <w:t>This unit uses lecture, handouts, an activity, and discussion to identify the course scope, objectives, and logistics. The instructor welcomes the students to the class and reviews the course objectives. The instructor introduces the instructional team and prompts the students to introduce themselves. The instructor then distributes the course pretest and informs the students they will have 20 minutes to complete it. Once the students have finished, the instructor collects the tests and grade privately to gain a sense of how familiar the students are with the content.</w:t>
            </w:r>
          </w:p>
          <w:p w14:paraId="432864A3" w14:textId="77777777" w:rsidR="003261AF" w:rsidRPr="003261AF" w:rsidRDefault="003261AF" w:rsidP="003261AF">
            <w:pPr>
              <w:pStyle w:val="NormalWeb"/>
              <w:rPr>
                <w:rFonts w:ascii="Arial" w:hAnsi="Arial" w:cs="Arial"/>
                <w:color w:val="000000"/>
              </w:rPr>
            </w:pPr>
            <w:r w:rsidRPr="003261AF">
              <w:rPr>
                <w:rFonts w:ascii="Arial" w:hAnsi="Arial" w:cs="Arial"/>
                <w:color w:val="000000"/>
              </w:rPr>
              <w:t>Following the pretest, the instructor outlines the classroom considerations to include safety, break areas, restroom locations, and smoking areas. Next the instructor reviews the instructional team’s expectations of the students, and in turn, ask the students to share their expectations of the course.</w:t>
            </w:r>
          </w:p>
          <w:p w14:paraId="522207C6" w14:textId="67D8CCCB" w:rsidR="00F02194" w:rsidRPr="003261AF" w:rsidRDefault="003261AF" w:rsidP="003261AF">
            <w:pPr>
              <w:pStyle w:val="NormalWeb"/>
              <w:rPr>
                <w:rFonts w:ascii="Arial" w:hAnsi="Arial" w:cs="Arial"/>
                <w:color w:val="000000"/>
              </w:rPr>
            </w:pPr>
            <w:r w:rsidRPr="003261AF">
              <w:rPr>
                <w:rFonts w:ascii="Arial" w:hAnsi="Arial" w:cs="Arial"/>
                <w:color w:val="000000"/>
              </w:rPr>
              <w:t>Finally, the instructor presents the course objectives, structure, and design. The instructor explains the course completion requirements, including the final exam. As the unit activity, the instructor directs the students to form groups to work together on the unit activities for the duration of the course. Group members will be given the opportunity to introduce themselves, choose a group leader, and decide how they will operate during the activities of the course.</w:t>
            </w:r>
          </w:p>
        </w:tc>
      </w:tr>
      <w:tr w:rsidR="00F02194" w:rsidRPr="00077117" w14:paraId="522207D0" w14:textId="77777777" w:rsidTr="007639F2">
        <w:trPr>
          <w:cantSplit/>
          <w:jc w:val="center"/>
        </w:trPr>
        <w:tc>
          <w:tcPr>
            <w:tcW w:w="1869" w:type="dxa"/>
          </w:tcPr>
          <w:p w14:paraId="522207C8" w14:textId="77777777" w:rsidR="00F02194" w:rsidRPr="00077117" w:rsidRDefault="00F02194" w:rsidP="00FD4192">
            <w:pPr>
              <w:rPr>
                <w:rFonts w:ascii="Arial" w:hAnsi="Arial" w:cs="Arial"/>
                <w:b/>
              </w:rPr>
            </w:pPr>
            <w:r w:rsidRPr="00077117">
              <w:rPr>
                <w:rFonts w:ascii="Arial" w:hAnsi="Arial" w:cs="Arial"/>
                <w:b/>
              </w:rPr>
              <w:t>References</w:t>
            </w:r>
          </w:p>
          <w:p w14:paraId="522207C9" w14:textId="77777777" w:rsidR="00F02194" w:rsidRPr="00077117" w:rsidRDefault="00F02194" w:rsidP="00FD4192">
            <w:pPr>
              <w:rPr>
                <w:rFonts w:ascii="Arial" w:hAnsi="Arial" w:cs="Arial"/>
                <w:b/>
              </w:rPr>
            </w:pPr>
          </w:p>
        </w:tc>
        <w:tc>
          <w:tcPr>
            <w:tcW w:w="8045" w:type="dxa"/>
          </w:tcPr>
          <w:p w14:paraId="522207CF" w14:textId="4506AD84" w:rsidR="00F02194" w:rsidRPr="00077117" w:rsidRDefault="002F7DE7" w:rsidP="00A50447">
            <w:pPr>
              <w:numPr>
                <w:ilvl w:val="0"/>
                <w:numId w:val="3"/>
              </w:numPr>
              <w:tabs>
                <w:tab w:val="clear" w:pos="1080"/>
                <w:tab w:val="num" w:pos="460"/>
              </w:tabs>
              <w:ind w:left="460" w:hanging="457"/>
              <w:rPr>
                <w:rFonts w:ascii="Arial" w:hAnsi="Arial" w:cs="Arial"/>
              </w:rPr>
            </w:pPr>
            <w:r>
              <w:rPr>
                <w:rFonts w:ascii="Arial" w:hAnsi="Arial" w:cs="Arial"/>
              </w:rPr>
              <w:t>None</w:t>
            </w:r>
          </w:p>
        </w:tc>
      </w:tr>
      <w:tr w:rsidR="00F02194" w:rsidRPr="00077117" w14:paraId="522207D8" w14:textId="77777777" w:rsidTr="007639F2">
        <w:trPr>
          <w:cantSplit/>
          <w:trHeight w:val="277"/>
          <w:jc w:val="center"/>
        </w:trPr>
        <w:tc>
          <w:tcPr>
            <w:tcW w:w="1869" w:type="dxa"/>
            <w:shd w:val="clear" w:color="auto" w:fill="auto"/>
          </w:tcPr>
          <w:p w14:paraId="522207D5" w14:textId="77777777" w:rsidR="00F02194" w:rsidRPr="00077117" w:rsidRDefault="00F02194" w:rsidP="00FD4192">
            <w:pPr>
              <w:rPr>
                <w:rFonts w:ascii="Arial" w:hAnsi="Arial" w:cs="Arial"/>
                <w:b/>
              </w:rPr>
            </w:pPr>
            <w:r w:rsidRPr="00077117">
              <w:rPr>
                <w:rFonts w:ascii="Arial" w:hAnsi="Arial" w:cs="Arial"/>
                <w:b/>
              </w:rPr>
              <w:t>Development Material</w:t>
            </w:r>
          </w:p>
        </w:tc>
        <w:tc>
          <w:tcPr>
            <w:tcW w:w="8045" w:type="dxa"/>
            <w:shd w:val="clear" w:color="auto" w:fill="auto"/>
          </w:tcPr>
          <w:p w14:paraId="167237ED" w14:textId="08EC00F5" w:rsidR="002F7DE7" w:rsidRPr="002F7DE7" w:rsidRDefault="0053166D" w:rsidP="00A50447">
            <w:pPr>
              <w:numPr>
                <w:ilvl w:val="0"/>
                <w:numId w:val="3"/>
              </w:numPr>
              <w:tabs>
                <w:tab w:val="clear" w:pos="1080"/>
                <w:tab w:val="num" w:pos="460"/>
              </w:tabs>
              <w:ind w:left="460" w:hanging="457"/>
              <w:rPr>
                <w:rFonts w:ascii="Arial" w:hAnsi="Arial" w:cs="Arial"/>
              </w:rPr>
            </w:pPr>
            <w:r>
              <w:rPr>
                <w:rFonts w:ascii="Arial" w:hAnsi="Arial" w:cs="Arial"/>
              </w:rPr>
              <w:t>Daily</w:t>
            </w:r>
            <w:r w:rsidR="002F7DE7" w:rsidRPr="002F7DE7">
              <w:rPr>
                <w:rFonts w:ascii="Arial" w:hAnsi="Arial" w:cs="Arial"/>
              </w:rPr>
              <w:t xml:space="preserve"> Check-in </w:t>
            </w:r>
            <w:r>
              <w:rPr>
                <w:rFonts w:ascii="Arial" w:hAnsi="Arial" w:cs="Arial"/>
              </w:rPr>
              <w:t xml:space="preserve">sheet </w:t>
            </w:r>
            <w:r w:rsidR="002F7DE7" w:rsidRPr="002F7DE7">
              <w:rPr>
                <w:rFonts w:ascii="Arial" w:hAnsi="Arial" w:cs="Arial"/>
              </w:rPr>
              <w:t>– one copy per table group</w:t>
            </w:r>
          </w:p>
          <w:p w14:paraId="236311AC" w14:textId="20692FF2" w:rsidR="002F7DE7" w:rsidRDefault="002F7DE7" w:rsidP="00A50447">
            <w:pPr>
              <w:numPr>
                <w:ilvl w:val="0"/>
                <w:numId w:val="3"/>
              </w:numPr>
              <w:tabs>
                <w:tab w:val="clear" w:pos="1080"/>
                <w:tab w:val="num" w:pos="460"/>
              </w:tabs>
              <w:ind w:left="460" w:hanging="457"/>
              <w:rPr>
                <w:rFonts w:ascii="Arial" w:hAnsi="Arial" w:cs="Arial"/>
              </w:rPr>
            </w:pPr>
            <w:r w:rsidRPr="002F7DE7">
              <w:rPr>
                <w:rFonts w:ascii="Arial" w:hAnsi="Arial" w:cs="Arial"/>
              </w:rPr>
              <w:t>Pretest – one copy per student</w:t>
            </w:r>
          </w:p>
          <w:p w14:paraId="7E61268F" w14:textId="7F61DA32" w:rsidR="008C6A6E" w:rsidRPr="002F7DE7" w:rsidRDefault="008A1A93" w:rsidP="00A50447">
            <w:pPr>
              <w:numPr>
                <w:ilvl w:val="0"/>
                <w:numId w:val="3"/>
              </w:numPr>
              <w:tabs>
                <w:tab w:val="clear" w:pos="1080"/>
                <w:tab w:val="num" w:pos="460"/>
              </w:tabs>
              <w:ind w:left="460" w:hanging="457"/>
              <w:rPr>
                <w:rFonts w:ascii="Arial" w:hAnsi="Arial" w:cs="Arial"/>
              </w:rPr>
            </w:pPr>
            <w:r w:rsidRPr="008A1A93">
              <w:rPr>
                <w:rFonts w:ascii="Arial" w:hAnsi="Arial" w:cs="Arial"/>
                <w:color w:val="000000"/>
              </w:rPr>
              <w:t>Materials for</w:t>
            </w:r>
            <w:r w:rsidRPr="008A1A93">
              <w:rPr>
                <w:rFonts w:cs="Arial"/>
                <w:color w:val="000000"/>
              </w:rPr>
              <w:t xml:space="preserve"> </w:t>
            </w:r>
            <w:r>
              <w:rPr>
                <w:rFonts w:ascii="Arial" w:hAnsi="Arial" w:cs="Arial"/>
              </w:rPr>
              <w:t>Activity 1.1: Group Formation</w:t>
            </w:r>
          </w:p>
          <w:p w14:paraId="522207D7" w14:textId="3A9F73EF" w:rsidR="00F02194" w:rsidRPr="00077117" w:rsidRDefault="002F7DE7" w:rsidP="00A50447">
            <w:pPr>
              <w:numPr>
                <w:ilvl w:val="0"/>
                <w:numId w:val="3"/>
              </w:numPr>
              <w:tabs>
                <w:tab w:val="clear" w:pos="1080"/>
                <w:tab w:val="num" w:pos="460"/>
              </w:tabs>
              <w:ind w:left="460" w:hanging="457"/>
              <w:rPr>
                <w:rFonts w:ascii="Arial" w:hAnsi="Arial" w:cs="Arial"/>
              </w:rPr>
            </w:pPr>
            <w:r w:rsidRPr="002F7DE7">
              <w:rPr>
                <w:rFonts w:ascii="Arial" w:hAnsi="Arial" w:cs="Arial"/>
              </w:rPr>
              <w:t>Handout 1-1: Course Agenda</w:t>
            </w:r>
          </w:p>
        </w:tc>
      </w:tr>
    </w:tbl>
    <w:p w14:paraId="522207D9" w14:textId="77777777" w:rsidR="00F02194" w:rsidRPr="00C22B91" w:rsidRDefault="00F02194" w:rsidP="00F02194">
      <w:pPr>
        <w:rPr>
          <w:highlight w:val="yellow"/>
        </w:rPr>
      </w:pPr>
    </w:p>
    <w:p w14:paraId="522207DA" w14:textId="77777777" w:rsidR="00F02194" w:rsidRPr="00C22B91" w:rsidRDefault="00F02194" w:rsidP="00F02194">
      <w:pPr>
        <w:rPr>
          <w:highlight w:val="yellow"/>
        </w:rPr>
      </w:pPr>
    </w:p>
    <w:p w14:paraId="522207DB" w14:textId="77777777" w:rsidR="00F02194" w:rsidRPr="00C22B91" w:rsidRDefault="00F02194" w:rsidP="00F02194">
      <w:pPr>
        <w:rPr>
          <w:highlight w:val="yellow"/>
        </w:rPr>
      </w:pPr>
    </w:p>
    <w:p w14:paraId="7920EFBF" w14:textId="77777777" w:rsidR="007639F2" w:rsidRDefault="007639F2">
      <w:pPr>
        <w:rPr>
          <w:rFonts w:ascii="Arial" w:hAnsi="Arial" w:cs="Arial"/>
          <w:b/>
        </w:rPr>
      </w:pPr>
      <w:r>
        <w:br w:type="page"/>
      </w:r>
    </w:p>
    <w:p w14:paraId="522207DD" w14:textId="78ABFD4A" w:rsidR="00F02194" w:rsidRDefault="00D27696" w:rsidP="00077117">
      <w:pPr>
        <w:pStyle w:val="POIHeading2"/>
      </w:pPr>
      <w:r>
        <w:lastRenderedPageBreak/>
        <w:t>Unit</w:t>
      </w:r>
      <w:r w:rsidR="00F02194">
        <w:t xml:space="preserve"> </w:t>
      </w:r>
      <w:r>
        <w:t>2</w:t>
      </w:r>
      <w:r w:rsidR="008254D1">
        <w:t>:</w:t>
      </w:r>
      <w:r w:rsidR="00F02194" w:rsidRPr="003E462F">
        <w:t xml:space="preserve"> </w:t>
      </w:r>
      <w:r w:rsidR="00BF428F">
        <w:t>ICS Fundamentals Review</w:t>
      </w:r>
    </w:p>
    <w:p w14:paraId="63BA74AA" w14:textId="77777777" w:rsidR="00077117" w:rsidRPr="00943D92" w:rsidRDefault="00077117" w:rsidP="00943D92">
      <w:pPr>
        <w:jc w:val="center"/>
        <w:rPr>
          <w:b/>
          <w:sz w:val="28"/>
          <w:szCs w:val="28"/>
        </w:rPr>
      </w:pPr>
    </w:p>
    <w:p w14:paraId="2189047A" w14:textId="3217F8B8" w:rsidR="00077117" w:rsidRDefault="00077117" w:rsidP="00077117">
      <w:pPr>
        <w:pStyle w:val="Caption"/>
      </w:pPr>
      <w:r>
        <w:t xml:space="preserve">Table </w:t>
      </w:r>
      <w:r w:rsidR="00E7674A">
        <w:rPr>
          <w:noProof/>
        </w:rPr>
        <w:fldChar w:fldCharType="begin"/>
      </w:r>
      <w:r w:rsidR="00E7674A">
        <w:rPr>
          <w:noProof/>
        </w:rPr>
        <w:instrText xml:space="preserve"> SEQ Table \* ARABIC </w:instrText>
      </w:r>
      <w:r w:rsidR="00E7674A">
        <w:rPr>
          <w:noProof/>
        </w:rPr>
        <w:fldChar w:fldCharType="separate"/>
      </w:r>
      <w:r w:rsidR="00955313">
        <w:rPr>
          <w:noProof/>
        </w:rPr>
        <w:t>4</w:t>
      </w:r>
      <w:r w:rsidR="00E7674A">
        <w:rPr>
          <w:noProof/>
        </w:rPr>
        <w:fldChar w:fldCharType="end"/>
      </w:r>
      <w:r>
        <w:t xml:space="preserve">: </w:t>
      </w:r>
      <w:r w:rsidRPr="00B34582">
        <w:t>Unit 2: ICS Fundamentals Review</w:t>
      </w:r>
    </w:p>
    <w:tbl>
      <w:tblPr>
        <w:tblStyle w:val="TableGrid"/>
        <w:tblW w:w="9959" w:type="dxa"/>
        <w:jc w:val="center"/>
        <w:tblLook w:val="01E0" w:firstRow="1" w:lastRow="1" w:firstColumn="1" w:lastColumn="1" w:noHBand="0" w:noVBand="0"/>
        <w:tblCaption w:val="Unit 2: ICS Fundamentals Review"/>
        <w:tblDescription w:val="Section-Description&#10;Time-2 hours 30 minutes&#10;&#10;Objective-Terminal Objective &#10;At the conclusion of this unit, participants will be able to identify the roles and responsibilities of ICS. &#10;&#10;Enabling Objectives&#10;To support the terminal objective, students will be able to: &#10;Describe how ICS fits into the Command and Management component of NIMS. &#10;Describe ICS reporting and working relationships for Technical Specialists and Agency Representatives. &#10;Describe reporting relationships and information flow within the organization.&#10;Match responsibility statements to each ICS organizational element.&#10;List the ICS positions that may include Deputies and describe Deputy roles and responsibilities. &#10;Describe differences between Deputies and Assistants. &#10;Describe how incidents can best be managed by appropriate and early designation of primary staff members and by delegating authority to the lowest practical level.&#10;List the minimum staffing requirements within each organizational element for at least two incidents of different sizes.&#10;Describe the importance of establishing proper span of control for aviation resources and facilities.&#10;Scope&#10;-Unit Introduction and Objectives&#10;Activity: Debriefing ICS&#10;Applying ICS&#10;ICS Review Materials: ICS History and Features&#10;Mandates&#10;Command Principles&#10;ICS Review Materials: Command&#10;Incident Management Roles&#10;Communication Principles &#10;Organizational Structure&#10;ICS Review Materials: Incident Complexity&#10;ICS Review Materials: Organizational Elements&#10;ICS Review Materials: Deputies, Assistants, Technical Specialists, and Agency Representatives&#10;Resource Needs&#10;ICS Key Concepts Applied Activity&#10;Objectives Review&#10;&#10;Methodology-This unit is divided into two parts. In the first part, the instructors will introduce the unit by displaying visuals that outline the unit objectives. After reviewing the unit objectives, the instructors will show a series of visuals while reviewing key ICS principles learned in previous courses. Activities and review questions require participants to recall key principles. Throughout the activities, instructors should encourage the participants to refer to the ICS review materials embedded in the unit.&#10;The second part of the unit consists of an applied activity in which participants review a scenario and answer questions that pertain to fundamental ICS concepts. Each team presents the answers to their designated questions to the whole class, and the instructors discuss the learning points of each question. After answering any questions that the participants have, the instructors will summarize the key points from the unit and transition to Unit 3.&#10;References&#10;-ICS Form 214s&#10;Development Materials-Instructor Guide&#10;PowerPoint slides and a computer display system&#10;PowerPoint visuals 2.1 – 2.42&#10;Student Manual&#10;Activity Materials&#10;"/>
      </w:tblPr>
      <w:tblGrid>
        <w:gridCol w:w="1896"/>
        <w:gridCol w:w="8063"/>
      </w:tblGrid>
      <w:tr w:rsidR="00077117" w:rsidRPr="00077117" w14:paraId="775A511A" w14:textId="77777777" w:rsidTr="007639F2">
        <w:trPr>
          <w:cantSplit/>
          <w:tblHeader/>
          <w:jc w:val="center"/>
        </w:trPr>
        <w:tc>
          <w:tcPr>
            <w:tcW w:w="1896" w:type="dxa"/>
          </w:tcPr>
          <w:p w14:paraId="29C9409C" w14:textId="77777777" w:rsidR="00077117" w:rsidRPr="00077117" w:rsidRDefault="00077117" w:rsidP="00955313">
            <w:pPr>
              <w:rPr>
                <w:rFonts w:ascii="Arial" w:hAnsi="Arial" w:cs="Arial"/>
                <w:b/>
              </w:rPr>
            </w:pPr>
            <w:r w:rsidRPr="00077117">
              <w:rPr>
                <w:rFonts w:ascii="Arial" w:hAnsi="Arial" w:cs="Arial"/>
                <w:b/>
              </w:rPr>
              <w:t>Section</w:t>
            </w:r>
          </w:p>
        </w:tc>
        <w:tc>
          <w:tcPr>
            <w:tcW w:w="8063" w:type="dxa"/>
          </w:tcPr>
          <w:p w14:paraId="28C0611D" w14:textId="77777777" w:rsidR="00077117" w:rsidRPr="00077117" w:rsidRDefault="00077117" w:rsidP="00955313">
            <w:pPr>
              <w:rPr>
                <w:rFonts w:ascii="Arial" w:hAnsi="Arial" w:cs="Arial"/>
                <w:b/>
              </w:rPr>
            </w:pPr>
            <w:r w:rsidRPr="00077117">
              <w:rPr>
                <w:rFonts w:ascii="Arial" w:hAnsi="Arial" w:cs="Arial"/>
                <w:b/>
              </w:rPr>
              <w:t>Description</w:t>
            </w:r>
          </w:p>
        </w:tc>
      </w:tr>
      <w:tr w:rsidR="00F02194" w:rsidRPr="00077117" w14:paraId="522207E1" w14:textId="77777777" w:rsidTr="007639F2">
        <w:trPr>
          <w:cantSplit/>
          <w:jc w:val="center"/>
        </w:trPr>
        <w:tc>
          <w:tcPr>
            <w:tcW w:w="1896" w:type="dxa"/>
          </w:tcPr>
          <w:p w14:paraId="522207DE" w14:textId="77777777" w:rsidR="00F02194" w:rsidRPr="00077117" w:rsidRDefault="00F02194" w:rsidP="00FD4192">
            <w:pPr>
              <w:rPr>
                <w:rFonts w:ascii="Arial" w:hAnsi="Arial" w:cs="Arial"/>
                <w:b/>
                <w:highlight w:val="yellow"/>
              </w:rPr>
            </w:pPr>
            <w:r w:rsidRPr="00077117">
              <w:rPr>
                <w:rFonts w:ascii="Arial" w:hAnsi="Arial" w:cs="Arial"/>
                <w:b/>
              </w:rPr>
              <w:t>Time</w:t>
            </w:r>
          </w:p>
        </w:tc>
        <w:tc>
          <w:tcPr>
            <w:tcW w:w="8063" w:type="dxa"/>
          </w:tcPr>
          <w:p w14:paraId="522207DF" w14:textId="10E63CAC" w:rsidR="00F02194" w:rsidRPr="00077117" w:rsidRDefault="001F715B" w:rsidP="00FD4192">
            <w:pPr>
              <w:rPr>
                <w:rFonts w:ascii="Arial" w:hAnsi="Arial" w:cs="Arial"/>
              </w:rPr>
            </w:pPr>
            <w:r>
              <w:rPr>
                <w:rFonts w:ascii="Arial" w:hAnsi="Arial" w:cs="Arial"/>
              </w:rPr>
              <w:t>3</w:t>
            </w:r>
            <w:r w:rsidR="008254D1" w:rsidRPr="00077117">
              <w:rPr>
                <w:rFonts w:ascii="Arial" w:hAnsi="Arial" w:cs="Arial"/>
              </w:rPr>
              <w:t xml:space="preserve"> h</w:t>
            </w:r>
            <w:r w:rsidR="00D27696" w:rsidRPr="00077117">
              <w:rPr>
                <w:rFonts w:ascii="Arial" w:hAnsi="Arial" w:cs="Arial"/>
              </w:rPr>
              <w:t>ours</w:t>
            </w:r>
          </w:p>
          <w:p w14:paraId="522207E0" w14:textId="77777777" w:rsidR="00F02194" w:rsidRPr="00077117" w:rsidRDefault="00F02194" w:rsidP="00FD4192">
            <w:pPr>
              <w:rPr>
                <w:rFonts w:ascii="Arial" w:hAnsi="Arial" w:cs="Arial"/>
                <w:highlight w:val="yellow"/>
              </w:rPr>
            </w:pPr>
          </w:p>
        </w:tc>
      </w:tr>
      <w:tr w:rsidR="00F02194" w:rsidRPr="00077117" w14:paraId="522207EA" w14:textId="77777777" w:rsidTr="007639F2">
        <w:trPr>
          <w:cantSplit/>
          <w:jc w:val="center"/>
        </w:trPr>
        <w:tc>
          <w:tcPr>
            <w:tcW w:w="1896" w:type="dxa"/>
          </w:tcPr>
          <w:p w14:paraId="522207E2" w14:textId="77777777" w:rsidR="00F02194" w:rsidRPr="00077117" w:rsidRDefault="00F02194" w:rsidP="00FD4192">
            <w:pPr>
              <w:rPr>
                <w:rFonts w:ascii="Arial" w:hAnsi="Arial" w:cs="Arial"/>
                <w:b/>
                <w:highlight w:val="yellow"/>
              </w:rPr>
            </w:pPr>
            <w:r w:rsidRPr="00077117">
              <w:rPr>
                <w:rFonts w:ascii="Arial" w:hAnsi="Arial" w:cs="Arial"/>
                <w:b/>
              </w:rPr>
              <w:t>Objective</w:t>
            </w:r>
          </w:p>
        </w:tc>
        <w:tc>
          <w:tcPr>
            <w:tcW w:w="8063" w:type="dxa"/>
          </w:tcPr>
          <w:p w14:paraId="02C86B75" w14:textId="5A154E0A" w:rsidR="00D04A13" w:rsidRPr="008C6A6E" w:rsidRDefault="00D04A13" w:rsidP="00FD4192">
            <w:pPr>
              <w:rPr>
                <w:rFonts w:ascii="Arial" w:hAnsi="Arial" w:cs="Arial"/>
                <w:b/>
              </w:rPr>
            </w:pPr>
            <w:bookmarkStart w:id="10" w:name="OLE_LINK1"/>
            <w:bookmarkStart w:id="11" w:name="OLE_LINK2"/>
            <w:r w:rsidRPr="008C6A6E">
              <w:rPr>
                <w:rFonts w:ascii="Arial" w:hAnsi="Arial" w:cs="Arial"/>
                <w:b/>
              </w:rPr>
              <w:t xml:space="preserve">Terminal Objective </w:t>
            </w:r>
          </w:p>
          <w:p w14:paraId="522207E3" w14:textId="74E89B22" w:rsidR="00F02194" w:rsidRPr="00077117" w:rsidRDefault="008C6A6E" w:rsidP="00FD4192">
            <w:pPr>
              <w:rPr>
                <w:rFonts w:ascii="Arial" w:hAnsi="Arial" w:cs="Arial"/>
              </w:rPr>
            </w:pPr>
            <w:r>
              <w:rPr>
                <w:rFonts w:ascii="Arial" w:hAnsi="Arial" w:cs="Arial"/>
              </w:rPr>
              <w:t>Upon completion</w:t>
            </w:r>
            <w:r w:rsidR="00F02194" w:rsidRPr="00077117">
              <w:rPr>
                <w:rFonts w:ascii="Arial" w:hAnsi="Arial" w:cs="Arial"/>
              </w:rPr>
              <w:t xml:space="preserve"> of this </w:t>
            </w:r>
            <w:r w:rsidR="008254D1" w:rsidRPr="00077117">
              <w:rPr>
                <w:rFonts w:ascii="Arial" w:hAnsi="Arial" w:cs="Arial"/>
              </w:rPr>
              <w:t>unit</w:t>
            </w:r>
            <w:r w:rsidR="00F02194" w:rsidRPr="00077117">
              <w:rPr>
                <w:rFonts w:ascii="Arial" w:hAnsi="Arial" w:cs="Arial"/>
              </w:rPr>
              <w:t xml:space="preserve">, </w:t>
            </w:r>
            <w:r w:rsidR="005B2EA9">
              <w:rPr>
                <w:rFonts w:ascii="Arial" w:hAnsi="Arial" w:cs="Arial"/>
              </w:rPr>
              <w:t xml:space="preserve">given a simulated scenario, </w:t>
            </w:r>
            <w:r w:rsidR="00DE676C">
              <w:rPr>
                <w:rFonts w:ascii="Arial" w:hAnsi="Arial" w:cs="Arial"/>
              </w:rPr>
              <w:t>student</w:t>
            </w:r>
            <w:r w:rsidR="00F02194" w:rsidRPr="00077117">
              <w:rPr>
                <w:rFonts w:ascii="Arial" w:hAnsi="Arial" w:cs="Arial"/>
              </w:rPr>
              <w:t>s will</w:t>
            </w:r>
            <w:r w:rsidR="00D04A13" w:rsidRPr="00077117">
              <w:rPr>
                <w:rFonts w:ascii="Arial" w:hAnsi="Arial" w:cs="Arial"/>
              </w:rPr>
              <w:t xml:space="preserve"> be able to</w:t>
            </w:r>
            <w:r w:rsidRPr="008C6A6E">
              <w:rPr>
                <w:rFonts w:ascii="Arial" w:hAnsi="Arial" w:cs="Arial"/>
              </w:rPr>
              <w:t xml:space="preserve"> identify roles and reporting relationships under a Unified Command that involves agencies within the same jurisdiction and under multijurisdictional conditions.</w:t>
            </w:r>
            <w:r w:rsidR="00D04A13" w:rsidRPr="00077117">
              <w:rPr>
                <w:rFonts w:ascii="Arial" w:hAnsi="Arial" w:cs="Arial"/>
              </w:rPr>
              <w:t xml:space="preserve"> </w:t>
            </w:r>
          </w:p>
          <w:p w14:paraId="2B75B530" w14:textId="34022E95" w:rsidR="00D04A13" w:rsidRPr="00077117" w:rsidRDefault="00D04A13" w:rsidP="00FD4192">
            <w:pPr>
              <w:rPr>
                <w:rFonts w:ascii="Arial" w:hAnsi="Arial" w:cs="Arial"/>
              </w:rPr>
            </w:pPr>
          </w:p>
          <w:p w14:paraId="52C1CB77" w14:textId="28C4294D" w:rsidR="00D04A13" w:rsidRPr="008C6A6E" w:rsidRDefault="00D04A13" w:rsidP="00FD4192">
            <w:pPr>
              <w:rPr>
                <w:rFonts w:ascii="Arial" w:hAnsi="Arial" w:cs="Arial"/>
                <w:b/>
              </w:rPr>
            </w:pPr>
            <w:r w:rsidRPr="008C6A6E">
              <w:rPr>
                <w:rFonts w:ascii="Arial" w:hAnsi="Arial" w:cs="Arial"/>
                <w:b/>
              </w:rPr>
              <w:t>Enabling Objectives</w:t>
            </w:r>
          </w:p>
          <w:p w14:paraId="08714691" w14:textId="1B50680E" w:rsidR="00D04A13" w:rsidRPr="00077117" w:rsidRDefault="00D04A13" w:rsidP="00FD4192">
            <w:pPr>
              <w:rPr>
                <w:rFonts w:ascii="Arial" w:hAnsi="Arial" w:cs="Arial"/>
              </w:rPr>
            </w:pPr>
            <w:r w:rsidRPr="00077117">
              <w:rPr>
                <w:rFonts w:ascii="Arial" w:hAnsi="Arial" w:cs="Arial"/>
              </w:rPr>
              <w:t xml:space="preserve">To support the terminal objective, students will be able to: </w:t>
            </w:r>
          </w:p>
          <w:p w14:paraId="4C929673" w14:textId="3C73EE78" w:rsidR="008C6A6E" w:rsidRPr="008C6A6E" w:rsidRDefault="008C6A6E" w:rsidP="00A50447">
            <w:pPr>
              <w:pStyle w:val="Bullets"/>
              <w:numPr>
                <w:ilvl w:val="0"/>
                <w:numId w:val="12"/>
              </w:numPr>
              <w:rPr>
                <w:rFonts w:eastAsia="Calibri" w:cs="Arial"/>
                <w:sz w:val="24"/>
                <w:szCs w:val="24"/>
              </w:rPr>
            </w:pPr>
            <w:r w:rsidRPr="008C6A6E">
              <w:rPr>
                <w:rFonts w:eastAsia="Calibri" w:cs="Arial"/>
                <w:sz w:val="24"/>
                <w:szCs w:val="24"/>
              </w:rPr>
              <w:t>Explain how ICS fits into the Command and Coordination component of NIMS.</w:t>
            </w:r>
          </w:p>
          <w:p w14:paraId="303C2C98" w14:textId="5AF4C9B5" w:rsidR="008C6A6E" w:rsidRPr="008C6A6E" w:rsidRDefault="008C6A6E" w:rsidP="00A50447">
            <w:pPr>
              <w:pStyle w:val="Bullets"/>
              <w:numPr>
                <w:ilvl w:val="0"/>
                <w:numId w:val="12"/>
              </w:numPr>
              <w:rPr>
                <w:rFonts w:eastAsia="Calibri" w:cs="Arial"/>
                <w:sz w:val="24"/>
                <w:szCs w:val="24"/>
              </w:rPr>
            </w:pPr>
            <w:r w:rsidRPr="008C6A6E">
              <w:rPr>
                <w:rFonts w:eastAsia="Calibri" w:cs="Arial"/>
                <w:sz w:val="24"/>
                <w:szCs w:val="24"/>
              </w:rPr>
              <w:t>Explain reporting relationships and information flow within the organization.</w:t>
            </w:r>
          </w:p>
          <w:p w14:paraId="5FA145A1" w14:textId="69A74E52" w:rsidR="008C6A6E" w:rsidRPr="008C6A6E" w:rsidRDefault="008C6A6E" w:rsidP="00A50447">
            <w:pPr>
              <w:pStyle w:val="Bullets"/>
              <w:numPr>
                <w:ilvl w:val="0"/>
                <w:numId w:val="12"/>
              </w:numPr>
              <w:rPr>
                <w:rFonts w:eastAsia="Calibri" w:cs="Arial"/>
                <w:sz w:val="24"/>
                <w:szCs w:val="24"/>
              </w:rPr>
            </w:pPr>
            <w:r w:rsidRPr="008C6A6E">
              <w:rPr>
                <w:rFonts w:eastAsia="Calibri" w:cs="Arial"/>
                <w:sz w:val="24"/>
                <w:szCs w:val="24"/>
              </w:rPr>
              <w:t>Identify ICS supervisory positions and titles.</w:t>
            </w:r>
          </w:p>
          <w:p w14:paraId="185C22DA" w14:textId="4383965B" w:rsidR="008C6A6E" w:rsidRPr="008C6A6E" w:rsidRDefault="004773EB" w:rsidP="00A50447">
            <w:pPr>
              <w:pStyle w:val="Bullets"/>
              <w:numPr>
                <w:ilvl w:val="0"/>
                <w:numId w:val="12"/>
              </w:numPr>
              <w:rPr>
                <w:rFonts w:eastAsia="Calibri" w:cs="Arial"/>
                <w:sz w:val="24"/>
                <w:szCs w:val="24"/>
              </w:rPr>
            </w:pPr>
            <w:r w:rsidRPr="004773EB">
              <w:rPr>
                <w:rFonts w:eastAsia="Calibri" w:cs="Arial"/>
                <w:sz w:val="24"/>
                <w:szCs w:val="24"/>
              </w:rPr>
              <w:t xml:space="preserve">Explain </w:t>
            </w:r>
            <w:r w:rsidR="005B2EA9" w:rsidRPr="005B2EA9">
              <w:rPr>
                <w:rFonts w:eastAsia="Calibri" w:cs="Arial"/>
                <w:sz w:val="24"/>
                <w:szCs w:val="24"/>
              </w:rPr>
              <w:t>considerations for developing an organizational structure that supports the incident</w:t>
            </w:r>
            <w:r w:rsidR="005B2EA9">
              <w:rPr>
                <w:rFonts w:eastAsia="Calibri" w:cs="Arial"/>
              </w:rPr>
              <w:t xml:space="preserve"> </w:t>
            </w:r>
            <w:r w:rsidRPr="004773EB">
              <w:rPr>
                <w:rFonts w:eastAsia="Calibri" w:cs="Arial"/>
                <w:sz w:val="24"/>
                <w:szCs w:val="24"/>
              </w:rPr>
              <w:t>and delegating authority to the lowest practical level.</w:t>
            </w:r>
          </w:p>
          <w:p w14:paraId="38E41D38" w14:textId="1CEEE5F4" w:rsidR="008C6A6E" w:rsidRPr="008C6A6E" w:rsidRDefault="004773EB" w:rsidP="00A50447">
            <w:pPr>
              <w:pStyle w:val="Bullets"/>
              <w:numPr>
                <w:ilvl w:val="0"/>
                <w:numId w:val="12"/>
              </w:numPr>
              <w:rPr>
                <w:rFonts w:eastAsia="Calibri" w:cs="Arial"/>
                <w:sz w:val="24"/>
                <w:szCs w:val="24"/>
              </w:rPr>
            </w:pPr>
            <w:r>
              <w:rPr>
                <w:rFonts w:eastAsia="Calibri" w:cs="Arial"/>
                <w:sz w:val="24"/>
                <w:szCs w:val="24"/>
              </w:rPr>
              <w:t>Identify</w:t>
            </w:r>
            <w:r w:rsidR="008C6A6E" w:rsidRPr="008C6A6E">
              <w:rPr>
                <w:rFonts w:eastAsia="Calibri" w:cs="Arial"/>
                <w:sz w:val="24"/>
                <w:szCs w:val="24"/>
              </w:rPr>
              <w:t xml:space="preserve"> the primary features of Unified Command.</w:t>
            </w:r>
          </w:p>
          <w:p w14:paraId="522207E9" w14:textId="6E5A92E4" w:rsidR="00F02194" w:rsidRPr="005B2EA9" w:rsidRDefault="008C6A6E" w:rsidP="005B2EA9">
            <w:pPr>
              <w:pStyle w:val="Bullets"/>
              <w:numPr>
                <w:ilvl w:val="0"/>
                <w:numId w:val="12"/>
              </w:numPr>
              <w:rPr>
                <w:rFonts w:eastAsia="Calibri" w:cs="Arial"/>
                <w:sz w:val="24"/>
                <w:szCs w:val="24"/>
              </w:rPr>
            </w:pPr>
            <w:r w:rsidRPr="008C6A6E">
              <w:rPr>
                <w:rFonts w:eastAsia="Calibri" w:cs="Arial"/>
                <w:sz w:val="24"/>
                <w:szCs w:val="24"/>
              </w:rPr>
              <w:t>Explain how Unified Command functions on a multijurisdictional or multiagency incident.</w:t>
            </w:r>
            <w:bookmarkEnd w:id="10"/>
            <w:bookmarkEnd w:id="11"/>
          </w:p>
        </w:tc>
      </w:tr>
      <w:tr w:rsidR="00F02194" w:rsidRPr="00077117" w14:paraId="522207F3" w14:textId="77777777" w:rsidTr="007639F2">
        <w:trPr>
          <w:cantSplit/>
          <w:jc w:val="center"/>
        </w:trPr>
        <w:tc>
          <w:tcPr>
            <w:tcW w:w="1896" w:type="dxa"/>
          </w:tcPr>
          <w:p w14:paraId="522207EB" w14:textId="77777777" w:rsidR="00F02194" w:rsidRPr="00077117" w:rsidRDefault="00F02194" w:rsidP="00FD4192">
            <w:pPr>
              <w:rPr>
                <w:rFonts w:ascii="Arial" w:hAnsi="Arial" w:cs="Arial"/>
                <w:b/>
              </w:rPr>
            </w:pPr>
            <w:r w:rsidRPr="00077117">
              <w:rPr>
                <w:rFonts w:ascii="Arial" w:hAnsi="Arial" w:cs="Arial"/>
                <w:b/>
              </w:rPr>
              <w:lastRenderedPageBreak/>
              <w:t>Scope</w:t>
            </w:r>
          </w:p>
          <w:p w14:paraId="522207EC" w14:textId="77777777" w:rsidR="00F02194" w:rsidRPr="00077117" w:rsidRDefault="00F02194" w:rsidP="00FD4192">
            <w:pPr>
              <w:rPr>
                <w:rFonts w:ascii="Arial" w:hAnsi="Arial" w:cs="Arial"/>
                <w:b/>
                <w:highlight w:val="yellow"/>
              </w:rPr>
            </w:pPr>
          </w:p>
        </w:tc>
        <w:tc>
          <w:tcPr>
            <w:tcW w:w="8063" w:type="dxa"/>
          </w:tcPr>
          <w:p w14:paraId="5215F3DD" w14:textId="6E1427AE" w:rsidR="00D04A13" w:rsidRPr="00615174" w:rsidRDefault="00D04A13" w:rsidP="00D04A13">
            <w:pPr>
              <w:pStyle w:val="Bullets"/>
              <w:rPr>
                <w:rFonts w:cs="Arial"/>
                <w:sz w:val="24"/>
                <w:szCs w:val="24"/>
              </w:rPr>
            </w:pPr>
            <w:r w:rsidRPr="00615174">
              <w:rPr>
                <w:rFonts w:cs="Arial"/>
                <w:sz w:val="24"/>
                <w:szCs w:val="24"/>
              </w:rPr>
              <w:t xml:space="preserve">Unit </w:t>
            </w:r>
            <w:r w:rsidR="00C5337C" w:rsidRPr="00615174">
              <w:rPr>
                <w:rFonts w:cs="Arial"/>
                <w:sz w:val="24"/>
                <w:szCs w:val="24"/>
              </w:rPr>
              <w:t xml:space="preserve">Introduction and </w:t>
            </w:r>
            <w:r w:rsidRPr="00615174">
              <w:rPr>
                <w:rFonts w:cs="Arial"/>
                <w:sz w:val="24"/>
                <w:szCs w:val="24"/>
              </w:rPr>
              <w:t>Objectives</w:t>
            </w:r>
          </w:p>
          <w:p w14:paraId="7843A763" w14:textId="4A273E34" w:rsidR="00F02194" w:rsidRPr="00015769" w:rsidRDefault="005B2EA9" w:rsidP="00615174">
            <w:pPr>
              <w:pStyle w:val="Bullets"/>
              <w:rPr>
                <w:rFonts w:cs="Arial"/>
                <w:sz w:val="24"/>
                <w:szCs w:val="24"/>
              </w:rPr>
            </w:pPr>
            <w:r>
              <w:rPr>
                <w:rFonts w:cs="Arial"/>
                <w:sz w:val="24"/>
                <w:szCs w:val="24"/>
              </w:rPr>
              <w:t xml:space="preserve">Incident Action </w:t>
            </w:r>
            <w:r w:rsidR="00615174" w:rsidRPr="00015769">
              <w:rPr>
                <w:rFonts w:cs="Arial"/>
                <w:sz w:val="24"/>
                <w:szCs w:val="24"/>
              </w:rPr>
              <w:t>Planning Process</w:t>
            </w:r>
          </w:p>
          <w:p w14:paraId="0475DBDA" w14:textId="77777777" w:rsidR="00615174" w:rsidRPr="00015769" w:rsidRDefault="00615174" w:rsidP="00615174">
            <w:pPr>
              <w:pStyle w:val="Bullets"/>
              <w:rPr>
                <w:rFonts w:cs="Arial"/>
                <w:sz w:val="24"/>
                <w:szCs w:val="24"/>
              </w:rPr>
            </w:pPr>
            <w:r w:rsidRPr="00015769">
              <w:rPr>
                <w:rFonts w:cs="Arial"/>
                <w:sz w:val="24"/>
                <w:szCs w:val="24"/>
              </w:rPr>
              <w:t>NIMS Components &amp; ICS</w:t>
            </w:r>
          </w:p>
          <w:p w14:paraId="6362DFD7" w14:textId="77777777" w:rsidR="00615174" w:rsidRPr="00015769" w:rsidRDefault="00615174" w:rsidP="00615174">
            <w:pPr>
              <w:pStyle w:val="Bullets"/>
              <w:rPr>
                <w:rFonts w:cs="Arial"/>
                <w:sz w:val="24"/>
                <w:szCs w:val="24"/>
              </w:rPr>
            </w:pPr>
            <w:r w:rsidRPr="00015769">
              <w:rPr>
                <w:rFonts w:cs="Arial"/>
                <w:sz w:val="24"/>
                <w:szCs w:val="24"/>
              </w:rPr>
              <w:t>NIMS Management Characteristics</w:t>
            </w:r>
          </w:p>
          <w:p w14:paraId="2F50EE96" w14:textId="0A9A5CDA" w:rsidR="00615174" w:rsidRPr="00015769" w:rsidRDefault="00615174" w:rsidP="00615174">
            <w:pPr>
              <w:pStyle w:val="Bullets"/>
              <w:rPr>
                <w:rFonts w:cs="Arial"/>
                <w:sz w:val="24"/>
                <w:szCs w:val="24"/>
              </w:rPr>
            </w:pPr>
            <w:r w:rsidRPr="00015769">
              <w:rPr>
                <w:rFonts w:cs="Arial"/>
                <w:sz w:val="24"/>
                <w:szCs w:val="24"/>
              </w:rPr>
              <w:t>Unity of Command</w:t>
            </w:r>
          </w:p>
          <w:p w14:paraId="79C899CD" w14:textId="77777777" w:rsidR="00615174" w:rsidRPr="00015769" w:rsidRDefault="00615174" w:rsidP="00615174">
            <w:pPr>
              <w:pStyle w:val="Bullets"/>
              <w:rPr>
                <w:rFonts w:cs="Arial"/>
                <w:sz w:val="24"/>
                <w:szCs w:val="24"/>
              </w:rPr>
            </w:pPr>
            <w:r w:rsidRPr="00015769">
              <w:rPr>
                <w:rFonts w:cs="Arial"/>
                <w:sz w:val="24"/>
                <w:szCs w:val="24"/>
              </w:rPr>
              <w:t>Chain of Command</w:t>
            </w:r>
          </w:p>
          <w:p w14:paraId="5BBD7EFB" w14:textId="77777777" w:rsidR="00615174" w:rsidRPr="00015769" w:rsidRDefault="00615174" w:rsidP="00615174">
            <w:pPr>
              <w:pStyle w:val="Bullets"/>
              <w:rPr>
                <w:rFonts w:cs="Arial"/>
                <w:sz w:val="24"/>
                <w:szCs w:val="24"/>
              </w:rPr>
            </w:pPr>
            <w:r w:rsidRPr="00015769">
              <w:rPr>
                <w:rFonts w:cs="Arial"/>
                <w:sz w:val="24"/>
                <w:szCs w:val="24"/>
              </w:rPr>
              <w:t>Formal Communication</w:t>
            </w:r>
          </w:p>
          <w:p w14:paraId="2889ED4B" w14:textId="77777777" w:rsidR="00615174" w:rsidRPr="00015769" w:rsidRDefault="00615174" w:rsidP="00615174">
            <w:pPr>
              <w:pStyle w:val="Bullets"/>
              <w:rPr>
                <w:rFonts w:cs="Arial"/>
                <w:sz w:val="24"/>
                <w:szCs w:val="24"/>
              </w:rPr>
            </w:pPr>
            <w:r w:rsidRPr="00015769">
              <w:rPr>
                <w:rFonts w:cs="Arial"/>
                <w:sz w:val="24"/>
                <w:szCs w:val="24"/>
              </w:rPr>
              <w:t>Informal Communication</w:t>
            </w:r>
          </w:p>
          <w:p w14:paraId="5BE7DBA1" w14:textId="77777777" w:rsidR="00615174" w:rsidRPr="00015769" w:rsidRDefault="00615174" w:rsidP="00615174">
            <w:pPr>
              <w:pStyle w:val="Bullets"/>
              <w:rPr>
                <w:rFonts w:cs="Arial"/>
                <w:sz w:val="24"/>
                <w:szCs w:val="24"/>
              </w:rPr>
            </w:pPr>
            <w:r w:rsidRPr="00015769">
              <w:rPr>
                <w:rFonts w:cs="Arial"/>
                <w:sz w:val="24"/>
                <w:szCs w:val="24"/>
              </w:rPr>
              <w:t>Incident Management Roles</w:t>
            </w:r>
          </w:p>
          <w:p w14:paraId="0B28EC89" w14:textId="77777777" w:rsidR="00615174" w:rsidRPr="00015769" w:rsidRDefault="00615174" w:rsidP="00615174">
            <w:pPr>
              <w:pStyle w:val="Bullets"/>
              <w:rPr>
                <w:rFonts w:cs="Arial"/>
                <w:sz w:val="24"/>
                <w:szCs w:val="24"/>
              </w:rPr>
            </w:pPr>
            <w:r w:rsidRPr="00015769">
              <w:rPr>
                <w:rFonts w:cs="Arial"/>
                <w:sz w:val="24"/>
                <w:szCs w:val="24"/>
              </w:rPr>
              <w:t>Common Terminology</w:t>
            </w:r>
          </w:p>
          <w:p w14:paraId="233EF8B0" w14:textId="77777777" w:rsidR="00615174" w:rsidRPr="00015769" w:rsidRDefault="00615174" w:rsidP="00615174">
            <w:pPr>
              <w:pStyle w:val="Bullets"/>
              <w:rPr>
                <w:rFonts w:cs="Arial"/>
                <w:sz w:val="24"/>
                <w:szCs w:val="24"/>
              </w:rPr>
            </w:pPr>
            <w:r w:rsidRPr="00015769">
              <w:rPr>
                <w:rFonts w:cs="Arial"/>
                <w:sz w:val="24"/>
                <w:szCs w:val="24"/>
              </w:rPr>
              <w:t>Modular Organization</w:t>
            </w:r>
          </w:p>
          <w:p w14:paraId="7884F57D" w14:textId="77777777" w:rsidR="00615174" w:rsidRPr="00015769" w:rsidRDefault="00615174" w:rsidP="00615174">
            <w:pPr>
              <w:pStyle w:val="Bullets"/>
              <w:rPr>
                <w:rFonts w:cs="Arial"/>
                <w:sz w:val="24"/>
                <w:szCs w:val="24"/>
              </w:rPr>
            </w:pPr>
            <w:r w:rsidRPr="00015769">
              <w:rPr>
                <w:rFonts w:cs="Arial"/>
                <w:sz w:val="24"/>
                <w:szCs w:val="24"/>
              </w:rPr>
              <w:t>ICS Expansion and Contraction</w:t>
            </w:r>
          </w:p>
          <w:p w14:paraId="0A4B4AE6" w14:textId="77777777" w:rsidR="00615174" w:rsidRPr="00015769" w:rsidRDefault="00615174" w:rsidP="00615174">
            <w:pPr>
              <w:pStyle w:val="Bullets"/>
              <w:rPr>
                <w:rFonts w:cs="Arial"/>
                <w:sz w:val="24"/>
                <w:szCs w:val="24"/>
              </w:rPr>
            </w:pPr>
            <w:r w:rsidRPr="00015769">
              <w:rPr>
                <w:rFonts w:cs="Arial"/>
                <w:sz w:val="24"/>
                <w:szCs w:val="24"/>
              </w:rPr>
              <w:t>Delegation</w:t>
            </w:r>
          </w:p>
          <w:p w14:paraId="13E9F78F" w14:textId="12A97AF8" w:rsidR="00615174" w:rsidRPr="00015769" w:rsidRDefault="00615174" w:rsidP="00615174">
            <w:pPr>
              <w:pStyle w:val="Bullets"/>
              <w:rPr>
                <w:rFonts w:cs="Arial"/>
                <w:sz w:val="24"/>
                <w:szCs w:val="24"/>
              </w:rPr>
            </w:pPr>
            <w:r w:rsidRPr="00015769">
              <w:rPr>
                <w:rFonts w:cs="Arial"/>
                <w:sz w:val="24"/>
                <w:szCs w:val="24"/>
              </w:rPr>
              <w:t>Incident Complexity and Resource Needs</w:t>
            </w:r>
          </w:p>
          <w:p w14:paraId="623E6494" w14:textId="77777777" w:rsidR="00615174" w:rsidRPr="00015769" w:rsidRDefault="00615174" w:rsidP="00615174">
            <w:pPr>
              <w:pStyle w:val="Bullets"/>
              <w:rPr>
                <w:rFonts w:cs="Arial"/>
                <w:sz w:val="24"/>
                <w:szCs w:val="24"/>
              </w:rPr>
            </w:pPr>
            <w:r w:rsidRPr="00015769">
              <w:rPr>
                <w:rFonts w:cs="Arial"/>
                <w:sz w:val="24"/>
                <w:szCs w:val="24"/>
              </w:rPr>
              <w:t>ICS Organizational Components</w:t>
            </w:r>
          </w:p>
          <w:p w14:paraId="00D51191" w14:textId="4CBA2E1D" w:rsidR="00615174" w:rsidRPr="00015769" w:rsidRDefault="00615174" w:rsidP="00615174">
            <w:pPr>
              <w:pStyle w:val="Bullets"/>
              <w:rPr>
                <w:rFonts w:cs="Arial"/>
                <w:sz w:val="24"/>
                <w:szCs w:val="24"/>
              </w:rPr>
            </w:pPr>
            <w:r w:rsidRPr="00015769">
              <w:rPr>
                <w:rFonts w:cs="Arial"/>
                <w:sz w:val="24"/>
                <w:szCs w:val="24"/>
              </w:rPr>
              <w:t>Intelligence/Investigations Function</w:t>
            </w:r>
          </w:p>
          <w:p w14:paraId="2536FB42" w14:textId="3E3B05F1" w:rsidR="00615174" w:rsidRPr="00015769" w:rsidRDefault="00615174" w:rsidP="00615174">
            <w:pPr>
              <w:pStyle w:val="Bullets"/>
              <w:rPr>
                <w:rFonts w:cs="Arial"/>
                <w:sz w:val="24"/>
                <w:szCs w:val="24"/>
              </w:rPr>
            </w:pPr>
            <w:r w:rsidRPr="00015769">
              <w:rPr>
                <w:rFonts w:cs="Arial"/>
                <w:sz w:val="24"/>
                <w:szCs w:val="24"/>
              </w:rPr>
              <w:t>ICS Supervisory Position Titles</w:t>
            </w:r>
          </w:p>
          <w:p w14:paraId="3BEB8774" w14:textId="4CC89E7D" w:rsidR="00615174" w:rsidRPr="00015769" w:rsidRDefault="00015769" w:rsidP="00615174">
            <w:pPr>
              <w:pStyle w:val="Bullets"/>
              <w:rPr>
                <w:rFonts w:cs="Arial"/>
                <w:sz w:val="24"/>
                <w:szCs w:val="24"/>
              </w:rPr>
            </w:pPr>
            <w:r w:rsidRPr="00015769">
              <w:rPr>
                <w:rFonts w:cs="Arial"/>
                <w:sz w:val="24"/>
                <w:szCs w:val="24"/>
              </w:rPr>
              <w:t>Facilitated Activity: Matching Position Titles</w:t>
            </w:r>
          </w:p>
          <w:p w14:paraId="2905C55B" w14:textId="2BFDC729" w:rsidR="00015769" w:rsidRPr="00015769" w:rsidRDefault="005B2EA9" w:rsidP="00615174">
            <w:pPr>
              <w:pStyle w:val="Bullets"/>
              <w:rPr>
                <w:rFonts w:cs="Arial"/>
                <w:sz w:val="24"/>
                <w:szCs w:val="24"/>
              </w:rPr>
            </w:pPr>
            <w:r>
              <w:rPr>
                <w:rFonts w:cs="Arial"/>
                <w:sz w:val="24"/>
                <w:szCs w:val="24"/>
              </w:rPr>
              <w:t>Operational Period Planning Cycle (</w:t>
            </w:r>
            <w:r w:rsidR="00015769" w:rsidRPr="00015769">
              <w:rPr>
                <w:rFonts w:cs="Arial"/>
                <w:sz w:val="24"/>
                <w:szCs w:val="24"/>
              </w:rPr>
              <w:t>Planning P</w:t>
            </w:r>
            <w:r>
              <w:rPr>
                <w:rFonts w:cs="Arial"/>
                <w:sz w:val="24"/>
                <w:szCs w:val="24"/>
              </w:rPr>
              <w:t>)</w:t>
            </w:r>
            <w:r w:rsidR="00015769" w:rsidRPr="00015769">
              <w:rPr>
                <w:rFonts w:cs="Arial"/>
                <w:sz w:val="24"/>
                <w:szCs w:val="24"/>
              </w:rPr>
              <w:t xml:space="preserve"> and Unified Command</w:t>
            </w:r>
          </w:p>
          <w:p w14:paraId="3BE0931A" w14:textId="77777777" w:rsidR="00015769" w:rsidRPr="00015769" w:rsidRDefault="00015769" w:rsidP="00615174">
            <w:pPr>
              <w:pStyle w:val="Bullets"/>
              <w:rPr>
                <w:rFonts w:cs="Arial"/>
                <w:sz w:val="24"/>
                <w:szCs w:val="24"/>
              </w:rPr>
            </w:pPr>
            <w:r w:rsidRPr="00015769">
              <w:rPr>
                <w:rFonts w:cs="Arial"/>
                <w:sz w:val="24"/>
                <w:szCs w:val="24"/>
              </w:rPr>
              <w:t>Definition of Unified Command</w:t>
            </w:r>
          </w:p>
          <w:p w14:paraId="2221F200" w14:textId="4EBA8250" w:rsidR="00015769" w:rsidRPr="00015769" w:rsidRDefault="00015769" w:rsidP="00A50447">
            <w:pPr>
              <w:pStyle w:val="Bullets"/>
              <w:numPr>
                <w:ilvl w:val="0"/>
                <w:numId w:val="24"/>
              </w:numPr>
              <w:rPr>
                <w:rFonts w:cs="Arial"/>
                <w:sz w:val="24"/>
                <w:szCs w:val="24"/>
              </w:rPr>
            </w:pPr>
            <w:r w:rsidRPr="00015769">
              <w:rPr>
                <w:rFonts w:cs="Arial"/>
                <w:sz w:val="24"/>
                <w:szCs w:val="24"/>
              </w:rPr>
              <w:t>Features</w:t>
            </w:r>
          </w:p>
          <w:p w14:paraId="6CF31D57" w14:textId="77777777" w:rsidR="00015769" w:rsidRPr="00015769" w:rsidRDefault="00015769" w:rsidP="00A50447">
            <w:pPr>
              <w:pStyle w:val="Bullets"/>
              <w:numPr>
                <w:ilvl w:val="0"/>
                <w:numId w:val="24"/>
              </w:numPr>
              <w:rPr>
                <w:rFonts w:cs="Arial"/>
                <w:sz w:val="24"/>
                <w:szCs w:val="24"/>
              </w:rPr>
            </w:pPr>
            <w:r w:rsidRPr="00015769">
              <w:rPr>
                <w:rFonts w:cs="Arial"/>
                <w:sz w:val="24"/>
                <w:szCs w:val="24"/>
              </w:rPr>
              <w:t>Elements</w:t>
            </w:r>
          </w:p>
          <w:p w14:paraId="088E1369" w14:textId="3A651515" w:rsidR="00015769" w:rsidRPr="00015769" w:rsidRDefault="00015769" w:rsidP="00A50447">
            <w:pPr>
              <w:pStyle w:val="Bullets"/>
              <w:numPr>
                <w:ilvl w:val="0"/>
                <w:numId w:val="24"/>
              </w:numPr>
              <w:rPr>
                <w:rFonts w:cs="Arial"/>
                <w:sz w:val="24"/>
                <w:szCs w:val="24"/>
              </w:rPr>
            </w:pPr>
            <w:r w:rsidRPr="00015769">
              <w:rPr>
                <w:rFonts w:cs="Arial"/>
                <w:sz w:val="24"/>
                <w:szCs w:val="24"/>
              </w:rPr>
              <w:t>Advantages</w:t>
            </w:r>
          </w:p>
          <w:p w14:paraId="52E6AABB" w14:textId="66C2ED49" w:rsidR="00015769" w:rsidRPr="00015769" w:rsidRDefault="00015769" w:rsidP="00A50447">
            <w:pPr>
              <w:pStyle w:val="Bullets"/>
              <w:numPr>
                <w:ilvl w:val="0"/>
                <w:numId w:val="24"/>
              </w:numPr>
              <w:rPr>
                <w:rFonts w:cs="Arial"/>
                <w:sz w:val="24"/>
                <w:szCs w:val="24"/>
              </w:rPr>
            </w:pPr>
            <w:r w:rsidRPr="00015769">
              <w:rPr>
                <w:rFonts w:cs="Arial"/>
                <w:sz w:val="24"/>
                <w:szCs w:val="24"/>
              </w:rPr>
              <w:t>Multiple Jurisdictions</w:t>
            </w:r>
          </w:p>
          <w:p w14:paraId="5F15FA49" w14:textId="3C953ECB" w:rsidR="00015769" w:rsidRPr="00015769" w:rsidRDefault="00015769" w:rsidP="00A50447">
            <w:pPr>
              <w:pStyle w:val="Bullets"/>
              <w:numPr>
                <w:ilvl w:val="0"/>
                <w:numId w:val="24"/>
              </w:numPr>
              <w:rPr>
                <w:rFonts w:cs="Arial"/>
                <w:sz w:val="24"/>
                <w:szCs w:val="24"/>
              </w:rPr>
            </w:pPr>
            <w:r w:rsidRPr="00015769">
              <w:rPr>
                <w:rFonts w:cs="Arial"/>
                <w:sz w:val="24"/>
                <w:szCs w:val="24"/>
              </w:rPr>
              <w:t>Single Agencies/Single Jurisdiction</w:t>
            </w:r>
          </w:p>
          <w:p w14:paraId="4496CF72" w14:textId="567D0DAC" w:rsidR="00015769" w:rsidRPr="00015769" w:rsidRDefault="00015769" w:rsidP="00A50447">
            <w:pPr>
              <w:pStyle w:val="Bullets"/>
              <w:numPr>
                <w:ilvl w:val="0"/>
                <w:numId w:val="24"/>
              </w:numPr>
              <w:rPr>
                <w:rFonts w:cs="Arial"/>
                <w:sz w:val="24"/>
                <w:szCs w:val="24"/>
              </w:rPr>
            </w:pPr>
            <w:r w:rsidRPr="00015769">
              <w:rPr>
                <w:rFonts w:cs="Arial"/>
                <w:sz w:val="24"/>
                <w:szCs w:val="24"/>
              </w:rPr>
              <w:t>Multi Agency/Single Jurisdiction</w:t>
            </w:r>
          </w:p>
          <w:p w14:paraId="168269E3" w14:textId="1425AF48" w:rsidR="00015769" w:rsidRPr="00015769" w:rsidRDefault="00015769" w:rsidP="00A50447">
            <w:pPr>
              <w:pStyle w:val="Bullets"/>
              <w:numPr>
                <w:ilvl w:val="0"/>
                <w:numId w:val="24"/>
              </w:numPr>
              <w:rPr>
                <w:rFonts w:cs="Arial"/>
                <w:sz w:val="24"/>
                <w:szCs w:val="24"/>
              </w:rPr>
            </w:pPr>
            <w:r w:rsidRPr="00015769">
              <w:rPr>
                <w:rFonts w:cs="Arial"/>
                <w:sz w:val="24"/>
                <w:szCs w:val="24"/>
              </w:rPr>
              <w:t>Multi Agency/Multi Jurisdiction</w:t>
            </w:r>
          </w:p>
          <w:p w14:paraId="522207F2" w14:textId="56335D35" w:rsidR="00015769" w:rsidRPr="00015769" w:rsidRDefault="00015769" w:rsidP="00015769">
            <w:pPr>
              <w:pStyle w:val="Bullets"/>
              <w:rPr>
                <w:rFonts w:cs="Arial"/>
              </w:rPr>
            </w:pPr>
            <w:r w:rsidRPr="00015769">
              <w:rPr>
                <w:rFonts w:cs="Arial"/>
                <w:sz w:val="24"/>
                <w:szCs w:val="24"/>
              </w:rPr>
              <w:t>Activity 2.1: Unified Command Roles and Relationships</w:t>
            </w:r>
          </w:p>
        </w:tc>
      </w:tr>
      <w:tr w:rsidR="00F02194" w:rsidRPr="00077117" w14:paraId="522207FB" w14:textId="77777777" w:rsidTr="007639F2">
        <w:trPr>
          <w:cantSplit/>
          <w:jc w:val="center"/>
        </w:trPr>
        <w:tc>
          <w:tcPr>
            <w:tcW w:w="1896" w:type="dxa"/>
          </w:tcPr>
          <w:p w14:paraId="522207F4" w14:textId="77777777" w:rsidR="00F02194" w:rsidRPr="00077117" w:rsidRDefault="00F02194" w:rsidP="00FD4192">
            <w:pPr>
              <w:rPr>
                <w:rFonts w:ascii="Arial" w:hAnsi="Arial" w:cs="Arial"/>
                <w:b/>
              </w:rPr>
            </w:pPr>
            <w:r w:rsidRPr="00077117">
              <w:rPr>
                <w:rFonts w:ascii="Arial" w:hAnsi="Arial" w:cs="Arial"/>
                <w:b/>
              </w:rPr>
              <w:lastRenderedPageBreak/>
              <w:t>Methodology</w:t>
            </w:r>
          </w:p>
        </w:tc>
        <w:tc>
          <w:tcPr>
            <w:tcW w:w="8063" w:type="dxa"/>
            <w:shd w:val="clear" w:color="auto" w:fill="auto"/>
          </w:tcPr>
          <w:p w14:paraId="26027777" w14:textId="77777777" w:rsidR="008A1A93" w:rsidRPr="003A341F" w:rsidRDefault="008A1A93" w:rsidP="008A1A93">
            <w:pPr>
              <w:spacing w:after="240"/>
              <w:rPr>
                <w:rFonts w:ascii="Arial" w:hAnsi="Arial" w:cs="Arial"/>
              </w:rPr>
            </w:pPr>
            <w:r w:rsidRPr="008A1A93">
              <w:rPr>
                <w:rFonts w:ascii="Arial" w:hAnsi="Arial" w:cs="Arial"/>
              </w:rPr>
              <w:t>This unit uses lecture, activities, and group discussion to identify roles and reporting relationships under a Unified Command that involves agencies within the same jurisdiction and under multijurisdictional conditions. Using question and answer strategies, the instructor facilitates content-related group discussions throughout the entire unit. Additionally, to establish a connection with the students, the instructor may share examples of personal experience relevant to the content.</w:t>
            </w:r>
          </w:p>
          <w:p w14:paraId="737B62EB" w14:textId="118B3C1E" w:rsidR="008A1A93" w:rsidRPr="003A341F" w:rsidRDefault="003A341F" w:rsidP="008A1A93">
            <w:pPr>
              <w:spacing w:after="240"/>
              <w:rPr>
                <w:rFonts w:ascii="Arial" w:hAnsi="Arial" w:cs="Arial"/>
              </w:rPr>
            </w:pPr>
            <w:r w:rsidRPr="003A341F">
              <w:rPr>
                <w:rFonts w:ascii="Arial" w:hAnsi="Arial" w:cs="Arial"/>
              </w:rPr>
              <w:t>The instructor begins the unit by reviewing key NIMS and ICS structures and principles learned in prerequisite courses (IS-</w:t>
            </w:r>
            <w:proofErr w:type="spellStart"/>
            <w:r w:rsidRPr="003A341F">
              <w:rPr>
                <w:rFonts w:ascii="Arial" w:hAnsi="Arial" w:cs="Arial"/>
              </w:rPr>
              <w:t>100.c</w:t>
            </w:r>
            <w:proofErr w:type="spellEnd"/>
            <w:r w:rsidRPr="003A341F">
              <w:rPr>
                <w:rFonts w:ascii="Arial" w:hAnsi="Arial" w:cs="Arial"/>
              </w:rPr>
              <w:t xml:space="preserve"> An Introduction to the Incident Command System, ICS-100 and IS-</w:t>
            </w:r>
            <w:proofErr w:type="spellStart"/>
            <w:r w:rsidRPr="003A341F">
              <w:rPr>
                <w:rFonts w:ascii="Arial" w:hAnsi="Arial" w:cs="Arial"/>
              </w:rPr>
              <w:t>200.c</w:t>
            </w:r>
            <w:proofErr w:type="spellEnd"/>
            <w:r w:rsidRPr="003A341F">
              <w:rPr>
                <w:rFonts w:ascii="Arial" w:hAnsi="Arial" w:cs="Arial"/>
              </w:rPr>
              <w:t xml:space="preserve"> Basic Incident Command System for Initial Response, ICS-200). After a thorough NIMS and ICS review of the planning cycle, organizational structures, communication chain, and model flexibility, the instructor gives the students an opportunity to participate in a group activity. To build on this previously learned content, the instructor attempts to engage the students with a facilitated group activity designed to recall and match organizational levels, titles, and support positions of ICS personnel</w:t>
            </w:r>
            <w:r w:rsidR="008A1A93" w:rsidRPr="003A341F">
              <w:rPr>
                <w:rFonts w:ascii="Arial" w:hAnsi="Arial" w:cs="Arial"/>
              </w:rPr>
              <w:t>.</w:t>
            </w:r>
          </w:p>
          <w:p w14:paraId="7A589165" w14:textId="522F3325" w:rsidR="008A1A93" w:rsidRPr="008A1A93" w:rsidRDefault="008A1A93" w:rsidP="008A1A93">
            <w:pPr>
              <w:spacing w:after="240"/>
              <w:rPr>
                <w:rFonts w:ascii="Arial" w:hAnsi="Arial" w:cs="Arial"/>
              </w:rPr>
            </w:pPr>
            <w:r w:rsidRPr="008A1A93">
              <w:rPr>
                <w:rFonts w:ascii="Arial" w:hAnsi="Arial" w:cs="Arial"/>
              </w:rPr>
              <w:t>Next, the instructor begins an in-depth explanation of Unified Command to include its definition, components, and advantages. Because Unified Command encompasses multiple agencies and jurisdictions, the balance of the unit focuses on the inclusion of such authorities. The instructor emphasizes that knowing how to align, leverage, and govern the different legal, geographic, and functional responsibilities of var</w:t>
            </w:r>
            <w:r w:rsidR="00325158">
              <w:rPr>
                <w:rFonts w:ascii="Arial" w:hAnsi="Arial" w:cs="Arial"/>
              </w:rPr>
              <w:t>i</w:t>
            </w:r>
            <w:r w:rsidRPr="008A1A93">
              <w:rPr>
                <w:rFonts w:ascii="Arial" w:hAnsi="Arial" w:cs="Arial"/>
              </w:rPr>
              <w:t>ous agencies and jurisdictions is key to managing a</w:t>
            </w:r>
            <w:r>
              <w:rPr>
                <w:rFonts w:ascii="Arial" w:hAnsi="Arial" w:cs="Arial"/>
              </w:rPr>
              <w:t xml:space="preserve"> </w:t>
            </w:r>
            <w:r w:rsidRPr="008A1A93">
              <w:rPr>
                <w:rFonts w:ascii="Arial" w:hAnsi="Arial" w:cs="Arial"/>
              </w:rPr>
              <w:t>successful expanding incident. The instructor finishes the lecture by outlining proven strategies for effective Unified Command coordinating, planning, and interacting.</w:t>
            </w:r>
          </w:p>
          <w:p w14:paraId="522207FA" w14:textId="72FA9215" w:rsidR="00F02194" w:rsidRPr="00077117" w:rsidRDefault="008A1A93" w:rsidP="008A1A93">
            <w:pPr>
              <w:spacing w:after="240"/>
              <w:rPr>
                <w:rFonts w:ascii="Arial" w:hAnsi="Arial" w:cs="Arial"/>
              </w:rPr>
            </w:pPr>
            <w:r w:rsidRPr="008A1A93">
              <w:rPr>
                <w:rFonts w:ascii="Arial" w:hAnsi="Arial" w:cs="Arial"/>
              </w:rPr>
              <w:t>To reinforce the key concepts of the unit, the instructor asks the students to participate in Activity 2.1, which gives students an opportunity to apply key Unified Command principles by reviewing a chosen scenario, answering questions about command structure, drawing an organizational chart, and identify challenges and safety issues.</w:t>
            </w:r>
          </w:p>
        </w:tc>
      </w:tr>
      <w:tr w:rsidR="00F02194" w:rsidRPr="00077117" w14:paraId="52220803" w14:textId="77777777" w:rsidTr="007639F2">
        <w:trPr>
          <w:cantSplit/>
          <w:jc w:val="center"/>
        </w:trPr>
        <w:tc>
          <w:tcPr>
            <w:tcW w:w="1896" w:type="dxa"/>
          </w:tcPr>
          <w:p w14:paraId="522207FC" w14:textId="77777777" w:rsidR="00F02194" w:rsidRPr="00077117" w:rsidRDefault="00F02194" w:rsidP="00FD4192">
            <w:pPr>
              <w:rPr>
                <w:rFonts w:ascii="Arial" w:hAnsi="Arial" w:cs="Arial"/>
                <w:b/>
              </w:rPr>
            </w:pPr>
            <w:r w:rsidRPr="00077117">
              <w:rPr>
                <w:rFonts w:ascii="Arial" w:hAnsi="Arial" w:cs="Arial"/>
                <w:b/>
              </w:rPr>
              <w:t>References</w:t>
            </w:r>
          </w:p>
          <w:p w14:paraId="522207FD" w14:textId="77777777" w:rsidR="00F02194" w:rsidRPr="00077117" w:rsidRDefault="00F02194" w:rsidP="00FD4192">
            <w:pPr>
              <w:rPr>
                <w:rFonts w:ascii="Arial" w:hAnsi="Arial" w:cs="Arial"/>
                <w:b/>
                <w:highlight w:val="yellow"/>
              </w:rPr>
            </w:pPr>
          </w:p>
        </w:tc>
        <w:tc>
          <w:tcPr>
            <w:tcW w:w="8063" w:type="dxa"/>
          </w:tcPr>
          <w:p w14:paraId="52220802" w14:textId="7B65EBEB" w:rsidR="00F02194" w:rsidRPr="00077117" w:rsidRDefault="008F6FCA" w:rsidP="00A50447">
            <w:pPr>
              <w:numPr>
                <w:ilvl w:val="0"/>
                <w:numId w:val="4"/>
              </w:numPr>
              <w:tabs>
                <w:tab w:val="clear" w:pos="720"/>
                <w:tab w:val="num" w:pos="456"/>
              </w:tabs>
              <w:ind w:left="456" w:hanging="453"/>
              <w:rPr>
                <w:rFonts w:ascii="Arial" w:hAnsi="Arial" w:cs="Arial"/>
              </w:rPr>
            </w:pPr>
            <w:r>
              <w:rPr>
                <w:rFonts w:ascii="Arial" w:hAnsi="Arial" w:cs="Arial"/>
              </w:rPr>
              <w:t>Appendix</w:t>
            </w:r>
          </w:p>
        </w:tc>
      </w:tr>
      <w:tr w:rsidR="00F02194" w:rsidRPr="00077117" w14:paraId="5222080A" w14:textId="77777777" w:rsidTr="007639F2">
        <w:trPr>
          <w:cantSplit/>
          <w:trHeight w:val="277"/>
          <w:jc w:val="center"/>
        </w:trPr>
        <w:tc>
          <w:tcPr>
            <w:tcW w:w="1896" w:type="dxa"/>
          </w:tcPr>
          <w:p w14:paraId="52220808" w14:textId="77777777" w:rsidR="00F02194" w:rsidRPr="00077117" w:rsidRDefault="00F02194" w:rsidP="00FD4192">
            <w:pPr>
              <w:rPr>
                <w:rFonts w:ascii="Arial" w:hAnsi="Arial" w:cs="Arial"/>
                <w:b/>
              </w:rPr>
            </w:pPr>
            <w:r w:rsidRPr="00077117">
              <w:rPr>
                <w:rFonts w:ascii="Arial" w:hAnsi="Arial" w:cs="Arial"/>
                <w:b/>
              </w:rPr>
              <w:lastRenderedPageBreak/>
              <w:t>Development Materials</w:t>
            </w:r>
          </w:p>
        </w:tc>
        <w:tc>
          <w:tcPr>
            <w:tcW w:w="8063" w:type="dxa"/>
            <w:shd w:val="clear" w:color="auto" w:fill="auto"/>
          </w:tcPr>
          <w:p w14:paraId="7537727F" w14:textId="77777777" w:rsidR="00D04A13" w:rsidRPr="008A1A93" w:rsidRDefault="00D04A13" w:rsidP="00A50447">
            <w:pPr>
              <w:numPr>
                <w:ilvl w:val="0"/>
                <w:numId w:val="4"/>
              </w:numPr>
              <w:tabs>
                <w:tab w:val="clear" w:pos="720"/>
                <w:tab w:val="num" w:pos="456"/>
              </w:tabs>
              <w:ind w:left="456" w:hanging="453"/>
              <w:rPr>
                <w:rFonts w:ascii="Arial" w:hAnsi="Arial" w:cs="Arial"/>
              </w:rPr>
            </w:pPr>
            <w:r w:rsidRPr="008A1A93">
              <w:rPr>
                <w:rFonts w:ascii="Arial" w:hAnsi="Arial" w:cs="Arial"/>
              </w:rPr>
              <w:t>Instructor Guide</w:t>
            </w:r>
          </w:p>
          <w:p w14:paraId="6B3078C8" w14:textId="0CB92B8F" w:rsidR="00D04A13" w:rsidRPr="008A1A93" w:rsidRDefault="008A1A93" w:rsidP="00A50447">
            <w:pPr>
              <w:numPr>
                <w:ilvl w:val="0"/>
                <w:numId w:val="4"/>
              </w:numPr>
              <w:tabs>
                <w:tab w:val="clear" w:pos="720"/>
                <w:tab w:val="num" w:pos="456"/>
              </w:tabs>
              <w:ind w:left="456" w:hanging="453"/>
              <w:rPr>
                <w:rFonts w:ascii="Arial" w:hAnsi="Arial" w:cs="Arial"/>
              </w:rPr>
            </w:pPr>
            <w:r w:rsidRPr="008A1A93">
              <w:rPr>
                <w:rFonts w:ascii="Arial" w:hAnsi="Arial" w:cs="Arial"/>
              </w:rPr>
              <w:t>Visuals</w:t>
            </w:r>
            <w:r w:rsidR="00D04A13" w:rsidRPr="008A1A93">
              <w:rPr>
                <w:rFonts w:ascii="Arial" w:hAnsi="Arial" w:cs="Arial"/>
              </w:rPr>
              <w:t xml:space="preserve"> and </w:t>
            </w:r>
            <w:r w:rsidR="0053166D">
              <w:rPr>
                <w:rFonts w:ascii="Arial" w:hAnsi="Arial" w:cs="Arial"/>
              </w:rPr>
              <w:t xml:space="preserve">equipment to </w:t>
            </w:r>
            <w:r w:rsidR="00D04A13" w:rsidRPr="008A1A93">
              <w:rPr>
                <w:rFonts w:ascii="Arial" w:hAnsi="Arial" w:cs="Arial"/>
              </w:rPr>
              <w:t xml:space="preserve">display </w:t>
            </w:r>
            <w:r w:rsidR="0053166D">
              <w:rPr>
                <w:rFonts w:ascii="Arial" w:hAnsi="Arial" w:cs="Arial"/>
              </w:rPr>
              <w:t>the presentation</w:t>
            </w:r>
          </w:p>
          <w:p w14:paraId="34A52BB9" w14:textId="622017E8" w:rsidR="00F02194" w:rsidRPr="008A1A93" w:rsidRDefault="00D04A13" w:rsidP="00A50447">
            <w:pPr>
              <w:numPr>
                <w:ilvl w:val="0"/>
                <w:numId w:val="4"/>
              </w:numPr>
              <w:tabs>
                <w:tab w:val="clear" w:pos="720"/>
                <w:tab w:val="num" w:pos="456"/>
              </w:tabs>
              <w:ind w:left="456" w:hanging="453"/>
              <w:rPr>
                <w:rFonts w:ascii="Arial" w:hAnsi="Arial" w:cs="Arial"/>
              </w:rPr>
            </w:pPr>
            <w:r w:rsidRPr="008A1A93">
              <w:rPr>
                <w:rFonts w:ascii="Arial" w:hAnsi="Arial" w:cs="Arial"/>
              </w:rPr>
              <w:t>Student Manual</w:t>
            </w:r>
          </w:p>
          <w:p w14:paraId="2341F7D8" w14:textId="09A18DC6" w:rsidR="008A1A93" w:rsidRPr="008A1A93" w:rsidRDefault="008A1A93" w:rsidP="00A50447">
            <w:pPr>
              <w:numPr>
                <w:ilvl w:val="0"/>
                <w:numId w:val="4"/>
              </w:numPr>
              <w:tabs>
                <w:tab w:val="clear" w:pos="720"/>
                <w:tab w:val="num" w:pos="456"/>
              </w:tabs>
              <w:ind w:left="456" w:hanging="453"/>
              <w:rPr>
                <w:rFonts w:ascii="Arial" w:hAnsi="Arial" w:cs="Arial"/>
              </w:rPr>
            </w:pPr>
            <w:r w:rsidRPr="008A1A93">
              <w:rPr>
                <w:rFonts w:ascii="Arial" w:hAnsi="Arial" w:cs="Arial"/>
              </w:rPr>
              <w:t xml:space="preserve">Materials for Activity 2.1: Unified Command Roles and Relationships (found in </w:t>
            </w:r>
            <w:r w:rsidR="008F6FCA">
              <w:rPr>
                <w:rFonts w:ascii="Arial" w:hAnsi="Arial" w:cs="Arial"/>
              </w:rPr>
              <w:t>Applied Activity Materials</w:t>
            </w:r>
            <w:r w:rsidRPr="008A1A93">
              <w:rPr>
                <w:rFonts w:ascii="Arial" w:hAnsi="Arial" w:cs="Arial"/>
              </w:rPr>
              <w:t>)</w:t>
            </w:r>
          </w:p>
          <w:p w14:paraId="4CFB2617" w14:textId="03B2E88D" w:rsidR="008A1A93" w:rsidRPr="008A1A93" w:rsidRDefault="008A1A93" w:rsidP="00A50447">
            <w:pPr>
              <w:numPr>
                <w:ilvl w:val="0"/>
                <w:numId w:val="4"/>
              </w:numPr>
              <w:tabs>
                <w:tab w:val="clear" w:pos="720"/>
                <w:tab w:val="num" w:pos="456"/>
              </w:tabs>
              <w:ind w:left="456" w:hanging="453"/>
              <w:rPr>
                <w:rFonts w:ascii="Arial" w:hAnsi="Arial" w:cs="Arial"/>
              </w:rPr>
            </w:pPr>
            <w:r w:rsidRPr="008A1A93">
              <w:rPr>
                <w:rFonts w:ascii="Arial" w:hAnsi="Arial" w:cs="Arial"/>
              </w:rPr>
              <w:t>Materials for Facilitated Activity (found in Supplemental Materials)</w:t>
            </w:r>
          </w:p>
          <w:p w14:paraId="59F11B04" w14:textId="000B1454" w:rsidR="008A1A93" w:rsidRPr="008A1A93" w:rsidRDefault="008A1A93" w:rsidP="00A50447">
            <w:pPr>
              <w:numPr>
                <w:ilvl w:val="0"/>
                <w:numId w:val="4"/>
              </w:numPr>
              <w:tabs>
                <w:tab w:val="clear" w:pos="720"/>
                <w:tab w:val="num" w:pos="456"/>
              </w:tabs>
              <w:ind w:left="456" w:hanging="453"/>
              <w:rPr>
                <w:rFonts w:ascii="Arial" w:hAnsi="Arial" w:cs="Arial"/>
              </w:rPr>
            </w:pPr>
            <w:r w:rsidRPr="008A1A93">
              <w:rPr>
                <w:rFonts w:ascii="Arial" w:hAnsi="Arial" w:cs="Arial"/>
              </w:rPr>
              <w:t xml:space="preserve">Handout 2-1: </w:t>
            </w:r>
            <w:r w:rsidR="005B2EA9">
              <w:rPr>
                <w:rFonts w:ascii="Arial" w:hAnsi="Arial" w:cs="Arial"/>
              </w:rPr>
              <w:t xml:space="preserve">Operational Period Planning Cycle </w:t>
            </w:r>
            <w:r w:rsidRPr="008A1A93">
              <w:rPr>
                <w:rFonts w:ascii="Arial" w:hAnsi="Arial" w:cs="Arial"/>
              </w:rPr>
              <w:t>(Planning P)</w:t>
            </w:r>
          </w:p>
          <w:p w14:paraId="11A6606B" w14:textId="55B6CFD7" w:rsidR="008A1A93" w:rsidRPr="008A1A93" w:rsidRDefault="008A1A93" w:rsidP="00A50447">
            <w:pPr>
              <w:numPr>
                <w:ilvl w:val="0"/>
                <w:numId w:val="4"/>
              </w:numPr>
              <w:tabs>
                <w:tab w:val="clear" w:pos="720"/>
                <w:tab w:val="num" w:pos="456"/>
              </w:tabs>
              <w:ind w:left="456" w:hanging="453"/>
              <w:rPr>
                <w:rFonts w:ascii="Arial" w:hAnsi="Arial" w:cs="Arial"/>
                <w:color w:val="000000"/>
              </w:rPr>
            </w:pPr>
            <w:r w:rsidRPr="008A1A93">
              <w:rPr>
                <w:rFonts w:ascii="Arial" w:hAnsi="Arial" w:cs="Arial"/>
              </w:rPr>
              <w:t>Handout</w:t>
            </w:r>
            <w:r w:rsidRPr="008A1A93">
              <w:rPr>
                <w:rFonts w:ascii="Arial" w:hAnsi="Arial" w:cs="Arial"/>
                <w:color w:val="000000"/>
              </w:rPr>
              <w:t xml:space="preserve"> 2-2: Incident Complexity</w:t>
            </w:r>
          </w:p>
          <w:p w14:paraId="52220809" w14:textId="438FFFEA" w:rsidR="00CE0496" w:rsidRPr="00077117" w:rsidRDefault="00CE0496" w:rsidP="0060327B">
            <w:pPr>
              <w:pStyle w:val="Bullets"/>
              <w:numPr>
                <w:ilvl w:val="0"/>
                <w:numId w:val="0"/>
              </w:numPr>
              <w:rPr>
                <w:rFonts w:cs="Arial"/>
                <w:sz w:val="24"/>
                <w:szCs w:val="24"/>
              </w:rPr>
            </w:pPr>
          </w:p>
        </w:tc>
      </w:tr>
    </w:tbl>
    <w:p w14:paraId="5222080B" w14:textId="77777777" w:rsidR="00F02194" w:rsidRPr="00C22B91" w:rsidRDefault="00F02194" w:rsidP="00F02194">
      <w:pPr>
        <w:jc w:val="center"/>
        <w:rPr>
          <w:b/>
          <w:sz w:val="28"/>
          <w:szCs w:val="28"/>
          <w:highlight w:val="yellow"/>
        </w:rPr>
      </w:pPr>
    </w:p>
    <w:p w14:paraId="5222080C" w14:textId="77777777" w:rsidR="00F02194" w:rsidRPr="00C22B91" w:rsidRDefault="00F02194" w:rsidP="00F02194">
      <w:pPr>
        <w:jc w:val="center"/>
        <w:rPr>
          <w:b/>
          <w:sz w:val="28"/>
          <w:szCs w:val="28"/>
          <w:highlight w:val="yellow"/>
        </w:rPr>
      </w:pPr>
    </w:p>
    <w:p w14:paraId="5222080E" w14:textId="1D30100B" w:rsidR="00F02194" w:rsidRDefault="00F02194" w:rsidP="00077117">
      <w:pPr>
        <w:pStyle w:val="POIHeading2"/>
      </w:pPr>
      <w:r w:rsidRPr="00C22B91">
        <w:rPr>
          <w:highlight w:val="yellow"/>
        </w:rPr>
        <w:br w:type="page"/>
      </w:r>
      <w:r w:rsidR="00D27696">
        <w:lastRenderedPageBreak/>
        <w:t>Unit</w:t>
      </w:r>
      <w:r>
        <w:t xml:space="preserve"> </w:t>
      </w:r>
      <w:r w:rsidR="00D27696">
        <w:t>3</w:t>
      </w:r>
      <w:r w:rsidR="00C146A6">
        <w:t>:</w:t>
      </w:r>
      <w:r w:rsidRPr="003E462F">
        <w:t xml:space="preserve"> </w:t>
      </w:r>
      <w:r w:rsidR="00B104BC" w:rsidRPr="00B104BC">
        <w:t>Initial Actions for Unified Command</w:t>
      </w:r>
    </w:p>
    <w:p w14:paraId="2BB733A9" w14:textId="77777777" w:rsidR="00077117" w:rsidRPr="00943D92" w:rsidRDefault="00077117" w:rsidP="00943D92">
      <w:pPr>
        <w:jc w:val="center"/>
        <w:rPr>
          <w:b/>
          <w:sz w:val="28"/>
          <w:szCs w:val="28"/>
          <w:highlight w:val="yellow"/>
        </w:rPr>
      </w:pPr>
    </w:p>
    <w:p w14:paraId="09A7DDBA" w14:textId="490A292A" w:rsidR="00077117" w:rsidRDefault="00077117" w:rsidP="00077117">
      <w:pPr>
        <w:pStyle w:val="Caption"/>
      </w:pPr>
      <w:r>
        <w:t xml:space="preserve">Table </w:t>
      </w:r>
      <w:r w:rsidR="00E7674A">
        <w:rPr>
          <w:noProof/>
        </w:rPr>
        <w:fldChar w:fldCharType="begin"/>
      </w:r>
      <w:r w:rsidR="00E7674A">
        <w:rPr>
          <w:noProof/>
        </w:rPr>
        <w:instrText xml:space="preserve"> SEQ Table \* ARABIC </w:instrText>
      </w:r>
      <w:r w:rsidR="00E7674A">
        <w:rPr>
          <w:noProof/>
        </w:rPr>
        <w:fldChar w:fldCharType="separate"/>
      </w:r>
      <w:r w:rsidR="00955313">
        <w:rPr>
          <w:noProof/>
        </w:rPr>
        <w:t>5</w:t>
      </w:r>
      <w:r w:rsidR="00E7674A">
        <w:rPr>
          <w:noProof/>
        </w:rPr>
        <w:fldChar w:fldCharType="end"/>
      </w:r>
      <w:r>
        <w:t xml:space="preserve">: </w:t>
      </w:r>
      <w:r w:rsidRPr="00FE7451">
        <w:t xml:space="preserve">Unit 3: </w:t>
      </w:r>
      <w:r w:rsidR="00B104BC" w:rsidRPr="00B104BC">
        <w:t>Initial Actions for Unified Command</w:t>
      </w:r>
    </w:p>
    <w:tbl>
      <w:tblPr>
        <w:tblStyle w:val="TableGrid"/>
        <w:tblW w:w="9959" w:type="dxa"/>
        <w:jc w:val="center"/>
        <w:tblLook w:val="01E0" w:firstRow="1" w:lastRow="1" w:firstColumn="1" w:lastColumn="1" w:noHBand="0" w:noVBand="0"/>
        <w:tblCaption w:val="Unit 3: Unified Command"/>
        <w:tblDescription w:val="Section-Description&#10;Time-2 hours 15 minutes&#10;&#10;Objective-Terminal Objective &#10;At the conclusion of this unit, participants will be able to define and identify the primary feature of Unified Command. &#10;&#10;Enabling Objectives&#10;To support the terminal objective, students will be able to: &#10;Describe how Unified Command functions on a multijurisdiction or multiagency incident.&#10;List the advantages of Unified Command.&#10;Given a simulated situation, demonstrate roles and reporting relationships under a Unified Command that involves agencies within the same jurisdiction and under multijurisdiction conditions.&#10;Scope&#10;-Unit Introduction and Objectives&#10;Background on Unified Command&#10;Applying Unified Command&#10;Unified Command Elements &#10;Unified Command Features&#10;Incident Commander Responsibilities&#10;Spokesperson Designation&#10;Unified Command and Preparedness&#10;Advantages of Unified Command&#10;Applied Activity&#10;Objectives Review&#10;Methodology&#10;-The instructor will introduce this unit by listing the unit objectives.  The instructor will then provide background on the development of Unified Command, including solutions considered for multi-jurisdiction or multiagency incidents.  &#10;Next, the instructor will define Unified Command and explain how it is used in managing incidents.  The instructor will then describe the five primary features of a Unified Command organization.&#10;The next topic will cover guidelines for using Unified Command, followed by a discussion on functioning in Unified Command.  The instructor will then discuss eight advantages of using Unified Command.  &#10;The applied activity involves a school bus accident that occurs on a highway that forms the boundary between two jurisdictions.  The scenario is designed to test the participants’ understanding of Unified Command and requires the participants to apply their knowledge of the learning objectives identified in this unit.&#10;After debriefing the activity, the instructor will transition to Unit 4:  Incident/Event Assessment and Agency Guidance in Establishing Incident Objectives.&#10;References&#10;-ICS Form 214s&#10;&#10;Development Materials-Instructor Guide&#10;PowerPoint slides and a computer display system&#10;PowerPoint visuals 3.1 – 3.32&#10;Student Manual&#10;Activity Materials"/>
      </w:tblPr>
      <w:tblGrid>
        <w:gridCol w:w="1920"/>
        <w:gridCol w:w="8039"/>
      </w:tblGrid>
      <w:tr w:rsidR="00077117" w:rsidRPr="00077117" w14:paraId="2CB75986" w14:textId="77777777" w:rsidTr="007639F2">
        <w:trPr>
          <w:cantSplit/>
          <w:tblHeader/>
          <w:jc w:val="center"/>
        </w:trPr>
        <w:tc>
          <w:tcPr>
            <w:tcW w:w="1920" w:type="dxa"/>
          </w:tcPr>
          <w:p w14:paraId="54E2266A" w14:textId="77777777" w:rsidR="00077117" w:rsidRPr="00077117" w:rsidRDefault="00077117" w:rsidP="00955313">
            <w:pPr>
              <w:rPr>
                <w:rFonts w:ascii="Arial" w:hAnsi="Arial" w:cs="Arial"/>
                <w:b/>
              </w:rPr>
            </w:pPr>
            <w:r w:rsidRPr="00077117">
              <w:rPr>
                <w:rFonts w:ascii="Arial" w:hAnsi="Arial" w:cs="Arial"/>
                <w:b/>
              </w:rPr>
              <w:t>Section</w:t>
            </w:r>
          </w:p>
        </w:tc>
        <w:tc>
          <w:tcPr>
            <w:tcW w:w="8039" w:type="dxa"/>
          </w:tcPr>
          <w:p w14:paraId="02E8815C" w14:textId="77777777" w:rsidR="00077117" w:rsidRPr="00077117" w:rsidRDefault="00077117" w:rsidP="00955313">
            <w:pPr>
              <w:rPr>
                <w:rFonts w:ascii="Arial" w:hAnsi="Arial" w:cs="Arial"/>
                <w:b/>
              </w:rPr>
            </w:pPr>
            <w:r w:rsidRPr="00077117">
              <w:rPr>
                <w:rFonts w:ascii="Arial" w:hAnsi="Arial" w:cs="Arial"/>
                <w:b/>
              </w:rPr>
              <w:t>Description</w:t>
            </w:r>
          </w:p>
        </w:tc>
      </w:tr>
      <w:tr w:rsidR="00F02194" w:rsidRPr="00077117" w14:paraId="52220812" w14:textId="77777777" w:rsidTr="007639F2">
        <w:trPr>
          <w:cantSplit/>
          <w:jc w:val="center"/>
        </w:trPr>
        <w:tc>
          <w:tcPr>
            <w:tcW w:w="1920" w:type="dxa"/>
          </w:tcPr>
          <w:p w14:paraId="5222080F" w14:textId="77777777" w:rsidR="00F02194" w:rsidRPr="00077117" w:rsidRDefault="00F02194" w:rsidP="00FD4192">
            <w:pPr>
              <w:rPr>
                <w:rFonts w:ascii="Arial" w:hAnsi="Arial" w:cs="Arial"/>
                <w:b/>
              </w:rPr>
            </w:pPr>
            <w:r w:rsidRPr="00077117">
              <w:rPr>
                <w:rFonts w:ascii="Arial" w:hAnsi="Arial" w:cs="Arial"/>
                <w:b/>
              </w:rPr>
              <w:t>Time</w:t>
            </w:r>
          </w:p>
        </w:tc>
        <w:tc>
          <w:tcPr>
            <w:tcW w:w="8039" w:type="dxa"/>
          </w:tcPr>
          <w:p w14:paraId="52220810" w14:textId="09A408EC" w:rsidR="00F02194" w:rsidRPr="00077117" w:rsidRDefault="00937502" w:rsidP="00FD4192">
            <w:pPr>
              <w:rPr>
                <w:rFonts w:ascii="Arial" w:hAnsi="Arial" w:cs="Arial"/>
              </w:rPr>
            </w:pPr>
            <w:r w:rsidRPr="00077117">
              <w:rPr>
                <w:rFonts w:ascii="Arial" w:hAnsi="Arial" w:cs="Arial"/>
              </w:rPr>
              <w:t>2</w:t>
            </w:r>
            <w:r w:rsidR="00D27696" w:rsidRPr="00077117">
              <w:rPr>
                <w:rFonts w:ascii="Arial" w:hAnsi="Arial" w:cs="Arial"/>
              </w:rPr>
              <w:t xml:space="preserve"> </w:t>
            </w:r>
            <w:r w:rsidR="00C146A6" w:rsidRPr="00077117">
              <w:rPr>
                <w:rFonts w:ascii="Arial" w:hAnsi="Arial" w:cs="Arial"/>
              </w:rPr>
              <w:t>h</w:t>
            </w:r>
            <w:r w:rsidR="00D27696" w:rsidRPr="00077117">
              <w:rPr>
                <w:rFonts w:ascii="Arial" w:hAnsi="Arial" w:cs="Arial"/>
              </w:rPr>
              <w:t>ours</w:t>
            </w:r>
            <w:r w:rsidRPr="00077117">
              <w:rPr>
                <w:rFonts w:ascii="Arial" w:hAnsi="Arial" w:cs="Arial"/>
              </w:rPr>
              <w:t xml:space="preserve"> 15 minutes</w:t>
            </w:r>
          </w:p>
          <w:p w14:paraId="52220811" w14:textId="77777777" w:rsidR="00F02194" w:rsidRPr="00077117" w:rsidRDefault="00F02194" w:rsidP="00FD4192">
            <w:pPr>
              <w:rPr>
                <w:rFonts w:ascii="Arial" w:hAnsi="Arial" w:cs="Arial"/>
                <w:highlight w:val="yellow"/>
              </w:rPr>
            </w:pPr>
          </w:p>
        </w:tc>
      </w:tr>
      <w:tr w:rsidR="00F02194" w:rsidRPr="00077117" w14:paraId="52220818" w14:textId="77777777" w:rsidTr="007639F2">
        <w:trPr>
          <w:cantSplit/>
          <w:jc w:val="center"/>
        </w:trPr>
        <w:tc>
          <w:tcPr>
            <w:tcW w:w="1920" w:type="dxa"/>
          </w:tcPr>
          <w:p w14:paraId="52220813" w14:textId="77777777" w:rsidR="00F02194" w:rsidRPr="00077117" w:rsidRDefault="00F02194" w:rsidP="00FD4192">
            <w:pPr>
              <w:rPr>
                <w:rFonts w:ascii="Arial" w:hAnsi="Arial" w:cs="Arial"/>
                <w:b/>
              </w:rPr>
            </w:pPr>
            <w:r w:rsidRPr="00077117">
              <w:rPr>
                <w:rFonts w:ascii="Arial" w:hAnsi="Arial" w:cs="Arial"/>
                <w:b/>
              </w:rPr>
              <w:t>Objective</w:t>
            </w:r>
          </w:p>
        </w:tc>
        <w:tc>
          <w:tcPr>
            <w:tcW w:w="8039" w:type="dxa"/>
          </w:tcPr>
          <w:p w14:paraId="5EB5D290" w14:textId="77777777" w:rsidR="00110C86" w:rsidRPr="00B104BC" w:rsidRDefault="00110C86" w:rsidP="00110C86">
            <w:pPr>
              <w:rPr>
                <w:rFonts w:ascii="Arial" w:hAnsi="Arial" w:cs="Arial"/>
                <w:b/>
              </w:rPr>
            </w:pPr>
            <w:r w:rsidRPr="00B104BC">
              <w:rPr>
                <w:rFonts w:ascii="Arial" w:hAnsi="Arial" w:cs="Arial"/>
                <w:b/>
              </w:rPr>
              <w:t xml:space="preserve">Terminal Objective </w:t>
            </w:r>
          </w:p>
          <w:p w14:paraId="005BBB61" w14:textId="0216C284" w:rsidR="00110C86" w:rsidRPr="00077117" w:rsidRDefault="00B104BC" w:rsidP="00110C86">
            <w:pPr>
              <w:rPr>
                <w:rFonts w:ascii="Arial" w:hAnsi="Arial" w:cs="Arial"/>
              </w:rPr>
            </w:pPr>
            <w:r>
              <w:rPr>
                <w:rFonts w:ascii="Arial" w:hAnsi="Arial" w:cs="Arial"/>
              </w:rPr>
              <w:t>Upon completion</w:t>
            </w:r>
            <w:r w:rsidR="00110C86" w:rsidRPr="00077117">
              <w:rPr>
                <w:rFonts w:ascii="Arial" w:hAnsi="Arial" w:cs="Arial"/>
              </w:rPr>
              <w:t xml:space="preserve"> of this unit, </w:t>
            </w:r>
            <w:r w:rsidR="00DE676C">
              <w:rPr>
                <w:rFonts w:ascii="Arial" w:hAnsi="Arial" w:cs="Arial"/>
              </w:rPr>
              <w:t>student</w:t>
            </w:r>
            <w:r w:rsidR="00110C86" w:rsidRPr="00077117">
              <w:rPr>
                <w:rFonts w:ascii="Arial" w:hAnsi="Arial" w:cs="Arial"/>
              </w:rPr>
              <w:t>s will be able to</w:t>
            </w:r>
            <w:r w:rsidR="00110C86" w:rsidRPr="00B104BC">
              <w:rPr>
                <w:rFonts w:ascii="Arial" w:hAnsi="Arial" w:cs="Arial"/>
              </w:rPr>
              <w:t xml:space="preserve"> </w:t>
            </w:r>
            <w:r>
              <w:rPr>
                <w:rFonts w:ascii="Arial" w:hAnsi="Arial" w:cs="Arial"/>
              </w:rPr>
              <w:t>d</w:t>
            </w:r>
            <w:r w:rsidRPr="00B104BC">
              <w:rPr>
                <w:rFonts w:ascii="Arial" w:hAnsi="Arial" w:cs="Arial"/>
              </w:rPr>
              <w:t>evelop incident objectives for a simulated incident</w:t>
            </w:r>
            <w:r w:rsidR="008029FB" w:rsidRPr="00B104BC">
              <w:rPr>
                <w:rFonts w:ascii="Arial" w:hAnsi="Arial" w:cs="Arial"/>
              </w:rPr>
              <w:t xml:space="preserve">. </w:t>
            </w:r>
          </w:p>
          <w:p w14:paraId="5A301C47" w14:textId="77777777" w:rsidR="00110C86" w:rsidRPr="00077117" w:rsidRDefault="00110C86" w:rsidP="00110C86">
            <w:pPr>
              <w:rPr>
                <w:rFonts w:ascii="Arial" w:hAnsi="Arial" w:cs="Arial"/>
              </w:rPr>
            </w:pPr>
          </w:p>
          <w:p w14:paraId="02B9B7CD" w14:textId="77777777" w:rsidR="00110C86" w:rsidRPr="00B104BC" w:rsidRDefault="00110C86" w:rsidP="00110C86">
            <w:pPr>
              <w:rPr>
                <w:rFonts w:ascii="Arial" w:hAnsi="Arial" w:cs="Arial"/>
                <w:b/>
              </w:rPr>
            </w:pPr>
            <w:r w:rsidRPr="00B104BC">
              <w:rPr>
                <w:rFonts w:ascii="Arial" w:hAnsi="Arial" w:cs="Arial"/>
                <w:b/>
              </w:rPr>
              <w:t>Enabling Objectives</w:t>
            </w:r>
          </w:p>
          <w:p w14:paraId="29CCD378" w14:textId="77777777" w:rsidR="00110C86" w:rsidRPr="00077117" w:rsidRDefault="00110C86" w:rsidP="00110C86">
            <w:pPr>
              <w:rPr>
                <w:rFonts w:ascii="Arial" w:hAnsi="Arial" w:cs="Arial"/>
              </w:rPr>
            </w:pPr>
            <w:r w:rsidRPr="00077117">
              <w:rPr>
                <w:rFonts w:ascii="Arial" w:hAnsi="Arial" w:cs="Arial"/>
              </w:rPr>
              <w:t xml:space="preserve">To support the terminal objective, students will be able to: </w:t>
            </w:r>
          </w:p>
          <w:p w14:paraId="1FE2B8EC" w14:textId="6E150DB6" w:rsidR="00B104BC" w:rsidRPr="00B104BC" w:rsidRDefault="00B104BC" w:rsidP="00A50447">
            <w:pPr>
              <w:pStyle w:val="Bullets"/>
              <w:numPr>
                <w:ilvl w:val="0"/>
                <w:numId w:val="13"/>
              </w:numPr>
              <w:rPr>
                <w:rFonts w:eastAsia="Calibri" w:cs="Arial"/>
                <w:sz w:val="24"/>
                <w:szCs w:val="24"/>
              </w:rPr>
            </w:pPr>
            <w:r w:rsidRPr="00B104BC">
              <w:rPr>
                <w:rFonts w:eastAsia="Calibri" w:cs="Arial"/>
                <w:sz w:val="24"/>
                <w:szCs w:val="24"/>
              </w:rPr>
              <w:t>Identify the importance of planning for incidents/events.</w:t>
            </w:r>
          </w:p>
          <w:p w14:paraId="57DCFA11" w14:textId="512235E4" w:rsidR="00B104BC" w:rsidRPr="00B104BC" w:rsidRDefault="00B104BC" w:rsidP="00A50447">
            <w:pPr>
              <w:pStyle w:val="Bullets"/>
              <w:numPr>
                <w:ilvl w:val="0"/>
                <w:numId w:val="13"/>
              </w:numPr>
              <w:rPr>
                <w:rFonts w:eastAsia="Calibri" w:cs="Arial"/>
                <w:sz w:val="24"/>
                <w:szCs w:val="24"/>
              </w:rPr>
            </w:pPr>
            <w:r w:rsidRPr="00B104BC">
              <w:rPr>
                <w:rFonts w:eastAsia="Calibri" w:cs="Arial"/>
                <w:sz w:val="24"/>
                <w:szCs w:val="24"/>
              </w:rPr>
              <w:t xml:space="preserve">Contrast the differences between planning for incidents and events.  </w:t>
            </w:r>
          </w:p>
          <w:p w14:paraId="53725131" w14:textId="64A438E2" w:rsidR="00B104BC" w:rsidRPr="00B104BC" w:rsidRDefault="00B104BC" w:rsidP="00A50447">
            <w:pPr>
              <w:pStyle w:val="Bullets"/>
              <w:numPr>
                <w:ilvl w:val="0"/>
                <w:numId w:val="13"/>
              </w:numPr>
              <w:rPr>
                <w:rFonts w:eastAsia="Calibri" w:cs="Arial"/>
                <w:sz w:val="24"/>
                <w:szCs w:val="24"/>
              </w:rPr>
            </w:pPr>
            <w:r w:rsidRPr="00B104BC">
              <w:rPr>
                <w:rFonts w:eastAsia="Calibri" w:cs="Arial"/>
                <w:sz w:val="24"/>
                <w:szCs w:val="24"/>
              </w:rPr>
              <w:t xml:space="preserve">Identify methods and tools used to assess incident/event complexity.  </w:t>
            </w:r>
          </w:p>
          <w:p w14:paraId="63A197AB" w14:textId="4B17298A" w:rsidR="00B104BC" w:rsidRPr="00B104BC" w:rsidRDefault="00B104BC" w:rsidP="00A50447">
            <w:pPr>
              <w:pStyle w:val="Bullets"/>
              <w:numPr>
                <w:ilvl w:val="0"/>
                <w:numId w:val="13"/>
              </w:numPr>
              <w:rPr>
                <w:rFonts w:eastAsia="Calibri" w:cs="Arial"/>
                <w:sz w:val="24"/>
                <w:szCs w:val="24"/>
              </w:rPr>
            </w:pPr>
            <w:r w:rsidRPr="00B104BC">
              <w:rPr>
                <w:rFonts w:eastAsia="Calibri" w:cs="Arial"/>
                <w:sz w:val="24"/>
                <w:szCs w:val="24"/>
              </w:rPr>
              <w:t xml:space="preserve">Identify agency policies and guidelines that influence management of incident or event activities.  </w:t>
            </w:r>
          </w:p>
          <w:p w14:paraId="49447747" w14:textId="6EDDDB11" w:rsidR="00B104BC" w:rsidRPr="00B104BC" w:rsidRDefault="00B104BC" w:rsidP="00A50447">
            <w:pPr>
              <w:pStyle w:val="Bullets"/>
              <w:numPr>
                <w:ilvl w:val="0"/>
                <w:numId w:val="13"/>
              </w:numPr>
              <w:rPr>
                <w:rFonts w:eastAsia="Calibri" w:cs="Arial"/>
                <w:sz w:val="24"/>
                <w:szCs w:val="24"/>
              </w:rPr>
            </w:pPr>
            <w:r w:rsidRPr="00B104BC">
              <w:rPr>
                <w:rFonts w:eastAsia="Calibri" w:cs="Arial"/>
                <w:sz w:val="24"/>
                <w:szCs w:val="24"/>
              </w:rPr>
              <w:t xml:space="preserve">Explain the process for developing incident objectives, strategies, and tactics. </w:t>
            </w:r>
          </w:p>
          <w:p w14:paraId="52220817" w14:textId="0CD83194" w:rsidR="00F02194" w:rsidRPr="00077117" w:rsidRDefault="00B104BC" w:rsidP="00A50447">
            <w:pPr>
              <w:pStyle w:val="Bullets"/>
              <w:numPr>
                <w:ilvl w:val="0"/>
                <w:numId w:val="13"/>
              </w:numPr>
              <w:rPr>
                <w:rFonts w:eastAsia="Calibri" w:cs="Arial"/>
                <w:sz w:val="24"/>
                <w:szCs w:val="24"/>
              </w:rPr>
            </w:pPr>
            <w:r w:rsidRPr="00B104BC">
              <w:rPr>
                <w:rFonts w:eastAsia="Calibri" w:cs="Arial"/>
                <w:sz w:val="24"/>
                <w:szCs w:val="24"/>
              </w:rPr>
              <w:t>Identify the steps in transferring and assuming incident command</w:t>
            </w:r>
            <w:r w:rsidR="00110C86" w:rsidRPr="00077117">
              <w:rPr>
                <w:rFonts w:eastAsia="Calibri" w:cs="Arial"/>
                <w:sz w:val="24"/>
                <w:szCs w:val="24"/>
              </w:rPr>
              <w:t>.</w:t>
            </w:r>
          </w:p>
        </w:tc>
      </w:tr>
      <w:tr w:rsidR="00F02194" w:rsidRPr="00077117" w14:paraId="52220827" w14:textId="77777777" w:rsidTr="007639F2">
        <w:trPr>
          <w:cantSplit/>
          <w:jc w:val="center"/>
        </w:trPr>
        <w:tc>
          <w:tcPr>
            <w:tcW w:w="1920" w:type="dxa"/>
          </w:tcPr>
          <w:p w14:paraId="52220819" w14:textId="77777777" w:rsidR="00F02194" w:rsidRPr="00077117" w:rsidRDefault="00F02194" w:rsidP="00FD4192">
            <w:pPr>
              <w:rPr>
                <w:rFonts w:ascii="Arial" w:hAnsi="Arial" w:cs="Arial"/>
                <w:b/>
              </w:rPr>
            </w:pPr>
            <w:r w:rsidRPr="00077117">
              <w:rPr>
                <w:rFonts w:ascii="Arial" w:hAnsi="Arial" w:cs="Arial"/>
                <w:b/>
              </w:rPr>
              <w:lastRenderedPageBreak/>
              <w:t>Scope</w:t>
            </w:r>
          </w:p>
          <w:p w14:paraId="5222081A" w14:textId="77777777" w:rsidR="00F02194" w:rsidRPr="00077117" w:rsidRDefault="00F02194" w:rsidP="00FD4192">
            <w:pPr>
              <w:rPr>
                <w:rFonts w:ascii="Arial" w:hAnsi="Arial" w:cs="Arial"/>
                <w:b/>
                <w:highlight w:val="yellow"/>
              </w:rPr>
            </w:pPr>
          </w:p>
        </w:tc>
        <w:tc>
          <w:tcPr>
            <w:tcW w:w="8039" w:type="dxa"/>
          </w:tcPr>
          <w:p w14:paraId="3DFFF7B2" w14:textId="77777777" w:rsidR="00110C86" w:rsidRPr="00077117" w:rsidRDefault="00110C86" w:rsidP="00110C86">
            <w:pPr>
              <w:pStyle w:val="Bullets"/>
              <w:rPr>
                <w:rFonts w:cs="Arial"/>
                <w:sz w:val="24"/>
                <w:szCs w:val="24"/>
              </w:rPr>
            </w:pPr>
            <w:r w:rsidRPr="00077117">
              <w:rPr>
                <w:rFonts w:cs="Arial"/>
                <w:sz w:val="24"/>
                <w:szCs w:val="24"/>
              </w:rPr>
              <w:t>Unit Introduction and Objectives</w:t>
            </w:r>
          </w:p>
          <w:p w14:paraId="1FCE3F1C" w14:textId="1DC70041" w:rsidR="00110C86" w:rsidRPr="00077117" w:rsidRDefault="005B2EA9" w:rsidP="00110C86">
            <w:pPr>
              <w:pStyle w:val="Bullets"/>
              <w:rPr>
                <w:rFonts w:cs="Arial"/>
                <w:sz w:val="24"/>
                <w:szCs w:val="24"/>
              </w:rPr>
            </w:pPr>
            <w:r>
              <w:rPr>
                <w:rFonts w:cs="Arial"/>
              </w:rPr>
              <w:t>Operational Period Planning Cycle (</w:t>
            </w:r>
            <w:r w:rsidR="00B97081">
              <w:rPr>
                <w:rFonts w:cs="Arial"/>
                <w:sz w:val="24"/>
                <w:szCs w:val="24"/>
              </w:rPr>
              <w:t>Planning P</w:t>
            </w:r>
            <w:r>
              <w:rPr>
                <w:rFonts w:cs="Arial"/>
                <w:sz w:val="24"/>
                <w:szCs w:val="24"/>
              </w:rPr>
              <w:t>)</w:t>
            </w:r>
            <w:r w:rsidR="00B97081">
              <w:rPr>
                <w:rFonts w:cs="Arial"/>
                <w:sz w:val="24"/>
                <w:szCs w:val="24"/>
              </w:rPr>
              <w:t xml:space="preserve"> and Unified Command</w:t>
            </w:r>
          </w:p>
          <w:p w14:paraId="4657C7AC" w14:textId="5B5A9AE1" w:rsidR="00110C86" w:rsidRDefault="00B97081" w:rsidP="00110C86">
            <w:pPr>
              <w:pStyle w:val="Bullets"/>
              <w:rPr>
                <w:rFonts w:cs="Arial"/>
                <w:sz w:val="24"/>
                <w:szCs w:val="24"/>
              </w:rPr>
            </w:pPr>
            <w:r>
              <w:rPr>
                <w:rFonts w:cs="Arial"/>
                <w:sz w:val="24"/>
                <w:szCs w:val="24"/>
              </w:rPr>
              <w:t>Incidents vs. Events</w:t>
            </w:r>
          </w:p>
          <w:p w14:paraId="3DF487D9" w14:textId="396BF559" w:rsidR="00B97081" w:rsidRDefault="00B97081" w:rsidP="00A50447">
            <w:pPr>
              <w:pStyle w:val="Bullets"/>
              <w:numPr>
                <w:ilvl w:val="0"/>
                <w:numId w:val="25"/>
              </w:numPr>
              <w:rPr>
                <w:rFonts w:cs="Arial"/>
                <w:sz w:val="24"/>
                <w:szCs w:val="24"/>
              </w:rPr>
            </w:pPr>
            <w:r>
              <w:rPr>
                <w:rFonts w:cs="Arial"/>
                <w:sz w:val="24"/>
                <w:szCs w:val="24"/>
              </w:rPr>
              <w:t>Planning for Incidents</w:t>
            </w:r>
          </w:p>
          <w:p w14:paraId="7DB01F8F" w14:textId="6DF61444" w:rsidR="00B97081" w:rsidRPr="00077117" w:rsidRDefault="00B97081" w:rsidP="00A50447">
            <w:pPr>
              <w:pStyle w:val="Bullets"/>
              <w:numPr>
                <w:ilvl w:val="0"/>
                <w:numId w:val="25"/>
              </w:numPr>
              <w:rPr>
                <w:rFonts w:cs="Arial"/>
                <w:sz w:val="24"/>
                <w:szCs w:val="24"/>
              </w:rPr>
            </w:pPr>
            <w:r>
              <w:rPr>
                <w:rFonts w:cs="Arial"/>
                <w:sz w:val="24"/>
                <w:szCs w:val="24"/>
              </w:rPr>
              <w:t>Planning for Events</w:t>
            </w:r>
          </w:p>
          <w:p w14:paraId="239CBE74" w14:textId="7154A9D8" w:rsidR="00110C86" w:rsidRDefault="00B97081" w:rsidP="00110C86">
            <w:pPr>
              <w:pStyle w:val="Bullets"/>
              <w:rPr>
                <w:rFonts w:cs="Arial"/>
                <w:sz w:val="24"/>
                <w:szCs w:val="24"/>
              </w:rPr>
            </w:pPr>
            <w:r>
              <w:rPr>
                <w:rFonts w:cs="Arial"/>
                <w:sz w:val="24"/>
                <w:szCs w:val="24"/>
              </w:rPr>
              <w:t>Agency Administrator Briefing</w:t>
            </w:r>
          </w:p>
          <w:p w14:paraId="5804B3C9" w14:textId="0BDD4176" w:rsidR="00B97081" w:rsidRDefault="00B97081" w:rsidP="00110C86">
            <w:pPr>
              <w:pStyle w:val="Bullets"/>
              <w:rPr>
                <w:rFonts w:cs="Arial"/>
                <w:sz w:val="24"/>
                <w:szCs w:val="24"/>
              </w:rPr>
            </w:pPr>
            <w:r>
              <w:rPr>
                <w:rFonts w:cs="Arial"/>
                <w:sz w:val="24"/>
                <w:szCs w:val="24"/>
              </w:rPr>
              <w:t>Authorities, Policies, and External Stakeholders</w:t>
            </w:r>
          </w:p>
          <w:p w14:paraId="4224F1DB" w14:textId="410B3DD2" w:rsidR="00B97081" w:rsidRDefault="00B97081" w:rsidP="00A50447">
            <w:pPr>
              <w:pStyle w:val="Bullets"/>
              <w:numPr>
                <w:ilvl w:val="0"/>
                <w:numId w:val="25"/>
              </w:numPr>
              <w:rPr>
                <w:rFonts w:cs="Arial"/>
                <w:sz w:val="24"/>
                <w:szCs w:val="24"/>
              </w:rPr>
            </w:pPr>
            <w:r>
              <w:rPr>
                <w:rFonts w:cs="Arial"/>
                <w:sz w:val="24"/>
                <w:szCs w:val="24"/>
              </w:rPr>
              <w:t>Agency Policies and Guidelines</w:t>
            </w:r>
          </w:p>
          <w:p w14:paraId="674F82B2" w14:textId="5787659D" w:rsidR="00B97081" w:rsidRPr="00077117" w:rsidRDefault="00B97081" w:rsidP="00A50447">
            <w:pPr>
              <w:pStyle w:val="Bullets"/>
              <w:numPr>
                <w:ilvl w:val="0"/>
                <w:numId w:val="25"/>
              </w:numPr>
              <w:rPr>
                <w:rFonts w:cs="Arial"/>
                <w:sz w:val="24"/>
                <w:szCs w:val="24"/>
              </w:rPr>
            </w:pPr>
            <w:r>
              <w:rPr>
                <w:rFonts w:cs="Arial"/>
                <w:sz w:val="24"/>
                <w:szCs w:val="24"/>
              </w:rPr>
              <w:t>Examples</w:t>
            </w:r>
          </w:p>
          <w:p w14:paraId="6C0A18B8" w14:textId="69C8F104" w:rsidR="00B97081" w:rsidRDefault="00B97081" w:rsidP="00110C86">
            <w:pPr>
              <w:pStyle w:val="Bullets"/>
              <w:rPr>
                <w:rFonts w:cs="Arial"/>
                <w:sz w:val="24"/>
                <w:szCs w:val="24"/>
              </w:rPr>
            </w:pPr>
            <w:r>
              <w:rPr>
                <w:rFonts w:cs="Arial"/>
                <w:sz w:val="24"/>
                <w:szCs w:val="24"/>
              </w:rPr>
              <w:t>Initial Response Actions</w:t>
            </w:r>
          </w:p>
          <w:p w14:paraId="5CD32707" w14:textId="1D4136BB" w:rsidR="00B97081" w:rsidRDefault="00B97081" w:rsidP="00110C86">
            <w:pPr>
              <w:pStyle w:val="Bullets"/>
              <w:rPr>
                <w:rFonts w:cs="Arial"/>
                <w:sz w:val="24"/>
                <w:szCs w:val="24"/>
              </w:rPr>
            </w:pPr>
            <w:r>
              <w:rPr>
                <w:rFonts w:cs="Arial"/>
                <w:sz w:val="24"/>
                <w:szCs w:val="24"/>
              </w:rPr>
              <w:t>Planning P and Incident Briefing</w:t>
            </w:r>
          </w:p>
          <w:p w14:paraId="69DD6D5C" w14:textId="26830DDB" w:rsidR="00B97081" w:rsidRDefault="00B97081" w:rsidP="00A50447">
            <w:pPr>
              <w:pStyle w:val="Bullets"/>
              <w:numPr>
                <w:ilvl w:val="0"/>
                <w:numId w:val="25"/>
              </w:numPr>
              <w:rPr>
                <w:rFonts w:cs="Arial"/>
                <w:sz w:val="24"/>
                <w:szCs w:val="24"/>
              </w:rPr>
            </w:pPr>
            <w:r>
              <w:rPr>
                <w:rFonts w:cs="Arial"/>
                <w:sz w:val="24"/>
                <w:szCs w:val="24"/>
              </w:rPr>
              <w:t>Incident Briefing (ICS Form 201)</w:t>
            </w:r>
          </w:p>
          <w:p w14:paraId="581CCA67" w14:textId="65E2F567" w:rsidR="00B97081" w:rsidRDefault="00883972" w:rsidP="00A50447">
            <w:pPr>
              <w:pStyle w:val="Bullets"/>
              <w:numPr>
                <w:ilvl w:val="0"/>
                <w:numId w:val="25"/>
              </w:numPr>
              <w:rPr>
                <w:rFonts w:cs="Arial"/>
                <w:sz w:val="24"/>
                <w:szCs w:val="24"/>
              </w:rPr>
            </w:pPr>
            <w:r>
              <w:rPr>
                <w:rFonts w:cs="Arial"/>
                <w:sz w:val="24"/>
                <w:szCs w:val="24"/>
              </w:rPr>
              <w:t>Activity</w:t>
            </w:r>
            <w:r w:rsidR="00B97081">
              <w:rPr>
                <w:rFonts w:cs="Arial"/>
                <w:sz w:val="24"/>
                <w:szCs w:val="24"/>
              </w:rPr>
              <w:t xml:space="preserve"> 3.1: ICS Form 201</w:t>
            </w:r>
          </w:p>
          <w:p w14:paraId="17E4E5EB" w14:textId="11D83D37" w:rsidR="00B97081" w:rsidRDefault="00E276CD" w:rsidP="00110C86">
            <w:pPr>
              <w:pStyle w:val="Bullets"/>
              <w:rPr>
                <w:rFonts w:cs="Arial"/>
                <w:sz w:val="24"/>
                <w:szCs w:val="24"/>
              </w:rPr>
            </w:pPr>
            <w:r>
              <w:rPr>
                <w:rFonts w:cs="Arial"/>
                <w:sz w:val="24"/>
                <w:szCs w:val="24"/>
              </w:rPr>
              <w:t>Transfer of Command</w:t>
            </w:r>
          </w:p>
          <w:p w14:paraId="2FB13462" w14:textId="51ED1F02" w:rsidR="00E276CD" w:rsidRDefault="00E276CD" w:rsidP="00A50447">
            <w:pPr>
              <w:pStyle w:val="Bullets"/>
              <w:numPr>
                <w:ilvl w:val="0"/>
                <w:numId w:val="25"/>
              </w:numPr>
              <w:rPr>
                <w:rFonts w:cs="Arial"/>
                <w:sz w:val="24"/>
                <w:szCs w:val="24"/>
              </w:rPr>
            </w:pPr>
            <w:r>
              <w:rPr>
                <w:rFonts w:cs="Arial"/>
                <w:sz w:val="24"/>
                <w:szCs w:val="24"/>
              </w:rPr>
              <w:t>Steps in Transfer of Command</w:t>
            </w:r>
          </w:p>
          <w:p w14:paraId="10CB8093" w14:textId="2D71AED5" w:rsidR="00E276CD" w:rsidRDefault="00E276CD" w:rsidP="00A50447">
            <w:pPr>
              <w:pStyle w:val="Bullets"/>
              <w:numPr>
                <w:ilvl w:val="0"/>
                <w:numId w:val="25"/>
              </w:numPr>
              <w:rPr>
                <w:rFonts w:cs="Arial"/>
                <w:sz w:val="24"/>
                <w:szCs w:val="24"/>
              </w:rPr>
            </w:pPr>
            <w:r>
              <w:rPr>
                <w:rFonts w:cs="Arial"/>
                <w:sz w:val="24"/>
                <w:szCs w:val="24"/>
              </w:rPr>
              <w:t>Transfer of Command Briefing Checklist</w:t>
            </w:r>
          </w:p>
          <w:p w14:paraId="405F1CCF" w14:textId="542EC972" w:rsidR="00E276CD" w:rsidRDefault="00E276CD" w:rsidP="00A50447">
            <w:pPr>
              <w:pStyle w:val="Bullets"/>
              <w:numPr>
                <w:ilvl w:val="0"/>
                <w:numId w:val="25"/>
              </w:numPr>
              <w:rPr>
                <w:rFonts w:cs="Arial"/>
                <w:sz w:val="24"/>
                <w:szCs w:val="24"/>
              </w:rPr>
            </w:pPr>
            <w:r>
              <w:rPr>
                <w:rFonts w:cs="Arial"/>
                <w:sz w:val="24"/>
                <w:szCs w:val="24"/>
              </w:rPr>
              <w:t>Transfer of Command Pitfalls</w:t>
            </w:r>
          </w:p>
          <w:p w14:paraId="21F2F90D" w14:textId="7712094F" w:rsidR="00E276CD" w:rsidRDefault="00E276CD" w:rsidP="00A50447">
            <w:pPr>
              <w:pStyle w:val="Bullets"/>
              <w:numPr>
                <w:ilvl w:val="0"/>
                <w:numId w:val="25"/>
              </w:numPr>
              <w:rPr>
                <w:rFonts w:cs="Arial"/>
                <w:sz w:val="24"/>
                <w:szCs w:val="24"/>
              </w:rPr>
            </w:pPr>
            <w:r>
              <w:rPr>
                <w:rFonts w:cs="Arial"/>
                <w:sz w:val="24"/>
                <w:szCs w:val="24"/>
              </w:rPr>
              <w:t>Transfer of Command Considerations</w:t>
            </w:r>
          </w:p>
          <w:p w14:paraId="1C87CCC3" w14:textId="107482AC" w:rsidR="00D47296" w:rsidRDefault="00D47296" w:rsidP="00110C86">
            <w:pPr>
              <w:pStyle w:val="Bullets"/>
              <w:rPr>
                <w:rFonts w:cs="Arial"/>
                <w:sz w:val="24"/>
                <w:szCs w:val="24"/>
              </w:rPr>
            </w:pPr>
            <w:r>
              <w:rPr>
                <w:rFonts w:cs="Arial"/>
                <w:sz w:val="24"/>
                <w:szCs w:val="24"/>
              </w:rPr>
              <w:t>Initial Unified Command Meeting</w:t>
            </w:r>
          </w:p>
          <w:p w14:paraId="60C5AF03" w14:textId="1F779734" w:rsidR="00D47296" w:rsidRDefault="00D47296" w:rsidP="00110C86">
            <w:pPr>
              <w:pStyle w:val="Bullets"/>
              <w:rPr>
                <w:rFonts w:cs="Arial"/>
                <w:sz w:val="24"/>
                <w:szCs w:val="24"/>
              </w:rPr>
            </w:pPr>
            <w:r>
              <w:rPr>
                <w:rFonts w:cs="Arial"/>
                <w:sz w:val="24"/>
                <w:szCs w:val="24"/>
              </w:rPr>
              <w:t>What’s an Operational Period</w:t>
            </w:r>
          </w:p>
          <w:p w14:paraId="49F06940" w14:textId="64D625D1" w:rsidR="00D47296" w:rsidRDefault="00D47296" w:rsidP="00110C86">
            <w:pPr>
              <w:pStyle w:val="Bullets"/>
              <w:rPr>
                <w:rFonts w:cs="Arial"/>
                <w:sz w:val="24"/>
                <w:szCs w:val="24"/>
              </w:rPr>
            </w:pPr>
            <w:r>
              <w:rPr>
                <w:rFonts w:cs="Arial"/>
                <w:sz w:val="24"/>
                <w:szCs w:val="24"/>
              </w:rPr>
              <w:t>Incident Priorities</w:t>
            </w:r>
          </w:p>
          <w:p w14:paraId="7A21B5CC" w14:textId="42993B95" w:rsidR="00D47296" w:rsidRDefault="00D47296" w:rsidP="00110C86">
            <w:pPr>
              <w:pStyle w:val="Bullets"/>
              <w:rPr>
                <w:rFonts w:cs="Arial"/>
                <w:sz w:val="24"/>
                <w:szCs w:val="24"/>
              </w:rPr>
            </w:pPr>
            <w:r>
              <w:rPr>
                <w:rFonts w:cs="Arial"/>
                <w:sz w:val="24"/>
                <w:szCs w:val="24"/>
              </w:rPr>
              <w:t>Situational Awareness Skills</w:t>
            </w:r>
          </w:p>
          <w:p w14:paraId="0B8FAB48" w14:textId="387DB1D9" w:rsidR="00D47296" w:rsidRDefault="00D47296" w:rsidP="00A50447">
            <w:pPr>
              <w:pStyle w:val="Bullets"/>
              <w:numPr>
                <w:ilvl w:val="0"/>
                <w:numId w:val="25"/>
              </w:numPr>
              <w:rPr>
                <w:rFonts w:cs="Arial"/>
                <w:sz w:val="24"/>
                <w:szCs w:val="24"/>
              </w:rPr>
            </w:pPr>
            <w:r>
              <w:rPr>
                <w:rFonts w:cs="Arial"/>
                <w:sz w:val="24"/>
                <w:szCs w:val="24"/>
              </w:rPr>
              <w:t>Situational Awareness (Personal)</w:t>
            </w:r>
          </w:p>
          <w:p w14:paraId="00723929" w14:textId="2E86B526" w:rsidR="00D47296" w:rsidRDefault="00D47296" w:rsidP="00A50447">
            <w:pPr>
              <w:pStyle w:val="Bullets"/>
              <w:numPr>
                <w:ilvl w:val="0"/>
                <w:numId w:val="25"/>
              </w:numPr>
              <w:rPr>
                <w:rFonts w:cs="Arial"/>
                <w:sz w:val="24"/>
                <w:szCs w:val="24"/>
              </w:rPr>
            </w:pPr>
            <w:r>
              <w:rPr>
                <w:rFonts w:cs="Arial"/>
                <w:sz w:val="24"/>
                <w:szCs w:val="24"/>
              </w:rPr>
              <w:t>Situational Awareness (Agency)</w:t>
            </w:r>
          </w:p>
          <w:p w14:paraId="00E04993" w14:textId="52C317A2" w:rsidR="00D47296" w:rsidRDefault="00D47296" w:rsidP="00A50447">
            <w:pPr>
              <w:pStyle w:val="Bullets"/>
              <w:numPr>
                <w:ilvl w:val="0"/>
                <w:numId w:val="25"/>
              </w:numPr>
              <w:rPr>
                <w:rFonts w:cs="Arial"/>
                <w:sz w:val="24"/>
                <w:szCs w:val="24"/>
              </w:rPr>
            </w:pPr>
            <w:r>
              <w:rPr>
                <w:rFonts w:cs="Arial"/>
                <w:sz w:val="24"/>
                <w:szCs w:val="24"/>
              </w:rPr>
              <w:t>Common Operating Picture</w:t>
            </w:r>
          </w:p>
          <w:p w14:paraId="216E7267" w14:textId="63CB8C38" w:rsidR="00D47296" w:rsidRDefault="00D47296" w:rsidP="00A50447">
            <w:pPr>
              <w:pStyle w:val="Bullets"/>
              <w:numPr>
                <w:ilvl w:val="0"/>
                <w:numId w:val="25"/>
              </w:numPr>
              <w:rPr>
                <w:rFonts w:cs="Arial"/>
                <w:sz w:val="24"/>
                <w:szCs w:val="24"/>
              </w:rPr>
            </w:pPr>
            <w:r>
              <w:rPr>
                <w:rFonts w:cs="Arial"/>
                <w:sz w:val="24"/>
                <w:szCs w:val="24"/>
              </w:rPr>
              <w:t>Tunnel Vision</w:t>
            </w:r>
          </w:p>
          <w:p w14:paraId="621F77E6" w14:textId="4F8E6128" w:rsidR="00D47296" w:rsidRDefault="00D47296" w:rsidP="00110C86">
            <w:pPr>
              <w:pStyle w:val="Bullets"/>
              <w:rPr>
                <w:rFonts w:cs="Arial"/>
                <w:sz w:val="24"/>
                <w:szCs w:val="24"/>
              </w:rPr>
            </w:pPr>
            <w:r>
              <w:rPr>
                <w:rFonts w:cs="Arial"/>
                <w:sz w:val="24"/>
                <w:szCs w:val="24"/>
              </w:rPr>
              <w:t>Complexity Analysis Factors</w:t>
            </w:r>
          </w:p>
          <w:p w14:paraId="24322867" w14:textId="5415FC25" w:rsidR="00D47296" w:rsidRDefault="00D47296" w:rsidP="00110C86">
            <w:pPr>
              <w:pStyle w:val="Bullets"/>
              <w:rPr>
                <w:rFonts w:cs="Arial"/>
                <w:sz w:val="24"/>
                <w:szCs w:val="24"/>
              </w:rPr>
            </w:pPr>
            <w:r>
              <w:rPr>
                <w:rFonts w:cs="Arial"/>
                <w:sz w:val="24"/>
                <w:szCs w:val="24"/>
              </w:rPr>
              <w:t>Considerations for Developing Objectives</w:t>
            </w:r>
          </w:p>
          <w:p w14:paraId="6A76F600" w14:textId="335A319C" w:rsidR="00D47296" w:rsidRDefault="00D47296" w:rsidP="00A50447">
            <w:pPr>
              <w:pStyle w:val="Bullets"/>
              <w:numPr>
                <w:ilvl w:val="0"/>
                <w:numId w:val="25"/>
              </w:numPr>
              <w:rPr>
                <w:rFonts w:cs="Arial"/>
                <w:sz w:val="24"/>
                <w:szCs w:val="24"/>
              </w:rPr>
            </w:pPr>
            <w:r>
              <w:rPr>
                <w:rFonts w:cs="Arial"/>
                <w:sz w:val="24"/>
                <w:szCs w:val="24"/>
              </w:rPr>
              <w:t>Objectives, Strategies, and Tactics</w:t>
            </w:r>
          </w:p>
          <w:p w14:paraId="262DEF29" w14:textId="7572BB30" w:rsidR="00D47296" w:rsidRDefault="00D47296" w:rsidP="00A50447">
            <w:pPr>
              <w:pStyle w:val="Bullets"/>
              <w:numPr>
                <w:ilvl w:val="0"/>
                <w:numId w:val="25"/>
              </w:numPr>
              <w:rPr>
                <w:rFonts w:cs="Arial"/>
                <w:sz w:val="24"/>
                <w:szCs w:val="24"/>
              </w:rPr>
            </w:pPr>
            <w:r>
              <w:rPr>
                <w:rFonts w:cs="Arial"/>
                <w:sz w:val="24"/>
                <w:szCs w:val="24"/>
              </w:rPr>
              <w:t>Writing SMART Objectives</w:t>
            </w:r>
          </w:p>
          <w:p w14:paraId="4D841972" w14:textId="36212A40" w:rsidR="00D47296" w:rsidRDefault="00D47296" w:rsidP="00A50447">
            <w:pPr>
              <w:pStyle w:val="Bullets"/>
              <w:numPr>
                <w:ilvl w:val="0"/>
                <w:numId w:val="25"/>
              </w:numPr>
              <w:rPr>
                <w:rFonts w:cs="Arial"/>
                <w:sz w:val="24"/>
                <w:szCs w:val="24"/>
              </w:rPr>
            </w:pPr>
            <w:r>
              <w:rPr>
                <w:rFonts w:cs="Arial"/>
                <w:sz w:val="24"/>
                <w:szCs w:val="24"/>
              </w:rPr>
              <w:t>Sample Objectives</w:t>
            </w:r>
          </w:p>
          <w:p w14:paraId="315EB005" w14:textId="4A592B1D" w:rsidR="00D47296" w:rsidRDefault="00D47296" w:rsidP="00A50447">
            <w:pPr>
              <w:pStyle w:val="Bullets"/>
              <w:numPr>
                <w:ilvl w:val="0"/>
                <w:numId w:val="25"/>
              </w:numPr>
              <w:rPr>
                <w:rFonts w:cs="Arial"/>
                <w:sz w:val="24"/>
                <w:szCs w:val="24"/>
              </w:rPr>
            </w:pPr>
            <w:r>
              <w:rPr>
                <w:rFonts w:cs="Arial"/>
                <w:sz w:val="24"/>
                <w:szCs w:val="24"/>
              </w:rPr>
              <w:t>Activity 3.2: SMART Objectives</w:t>
            </w:r>
          </w:p>
          <w:p w14:paraId="59D7CA41" w14:textId="39E73493" w:rsidR="00D47296" w:rsidRDefault="00D47296" w:rsidP="00110C86">
            <w:pPr>
              <w:pStyle w:val="Bullets"/>
              <w:rPr>
                <w:rFonts w:cs="Arial"/>
                <w:sz w:val="24"/>
                <w:szCs w:val="24"/>
              </w:rPr>
            </w:pPr>
            <w:r>
              <w:rPr>
                <w:rFonts w:cs="Arial"/>
                <w:sz w:val="24"/>
                <w:szCs w:val="24"/>
              </w:rPr>
              <w:t>The Start of Each Planning Cycle</w:t>
            </w:r>
          </w:p>
          <w:p w14:paraId="4F43207C" w14:textId="4D37898A" w:rsidR="00110C86" w:rsidRPr="00077117" w:rsidRDefault="00D47296" w:rsidP="00110C86">
            <w:pPr>
              <w:pStyle w:val="Bullets"/>
              <w:rPr>
                <w:rFonts w:cs="Arial"/>
                <w:sz w:val="24"/>
                <w:szCs w:val="24"/>
              </w:rPr>
            </w:pPr>
            <w:r>
              <w:rPr>
                <w:rFonts w:cs="Arial"/>
                <w:sz w:val="24"/>
                <w:szCs w:val="24"/>
              </w:rPr>
              <w:t xml:space="preserve">Activity 3.3: </w:t>
            </w:r>
            <w:r w:rsidR="00110C86" w:rsidRPr="00077117">
              <w:rPr>
                <w:rFonts w:cs="Arial"/>
                <w:sz w:val="24"/>
                <w:szCs w:val="24"/>
              </w:rPr>
              <w:t>Applied Activity</w:t>
            </w:r>
          </w:p>
          <w:p w14:paraId="52220826" w14:textId="695FFD13" w:rsidR="00F02194" w:rsidRPr="00077117" w:rsidRDefault="00C5337C" w:rsidP="00110C86">
            <w:pPr>
              <w:pStyle w:val="Bullets"/>
              <w:rPr>
                <w:rFonts w:cs="Arial"/>
                <w:sz w:val="24"/>
                <w:szCs w:val="24"/>
              </w:rPr>
            </w:pPr>
            <w:r w:rsidRPr="00077117">
              <w:rPr>
                <w:rFonts w:cs="Arial"/>
                <w:sz w:val="24"/>
                <w:szCs w:val="24"/>
              </w:rPr>
              <w:t>Objectives Review</w:t>
            </w:r>
          </w:p>
        </w:tc>
      </w:tr>
      <w:tr w:rsidR="00F02194" w:rsidRPr="00325158" w14:paraId="52220830" w14:textId="77777777" w:rsidTr="007639F2">
        <w:trPr>
          <w:cantSplit/>
          <w:jc w:val="center"/>
        </w:trPr>
        <w:tc>
          <w:tcPr>
            <w:tcW w:w="1920" w:type="dxa"/>
          </w:tcPr>
          <w:p w14:paraId="52220828" w14:textId="77777777" w:rsidR="00F02194" w:rsidRPr="00325158" w:rsidRDefault="00F02194" w:rsidP="00FD4192">
            <w:pPr>
              <w:rPr>
                <w:rFonts w:ascii="Arial" w:hAnsi="Arial" w:cs="Arial"/>
                <w:b/>
              </w:rPr>
            </w:pPr>
            <w:r w:rsidRPr="00325158">
              <w:rPr>
                <w:rFonts w:ascii="Arial" w:hAnsi="Arial" w:cs="Arial"/>
                <w:b/>
              </w:rPr>
              <w:lastRenderedPageBreak/>
              <w:t>Methodology</w:t>
            </w:r>
          </w:p>
          <w:p w14:paraId="52220829" w14:textId="77777777" w:rsidR="00F02194" w:rsidRPr="00325158" w:rsidRDefault="00F02194" w:rsidP="00FD4192">
            <w:pPr>
              <w:rPr>
                <w:rFonts w:ascii="Arial" w:hAnsi="Arial" w:cs="Arial"/>
                <w:b/>
              </w:rPr>
            </w:pPr>
          </w:p>
        </w:tc>
        <w:tc>
          <w:tcPr>
            <w:tcW w:w="8039" w:type="dxa"/>
          </w:tcPr>
          <w:p w14:paraId="0479BABB" w14:textId="77777777" w:rsidR="00325158" w:rsidRPr="00325158" w:rsidRDefault="00325158" w:rsidP="00325158">
            <w:pPr>
              <w:pStyle w:val="NormalWeb"/>
              <w:rPr>
                <w:rFonts w:ascii="Arial" w:hAnsi="Arial" w:cs="Arial"/>
                <w:color w:val="000000"/>
              </w:rPr>
            </w:pPr>
            <w:r w:rsidRPr="00325158">
              <w:rPr>
                <w:rFonts w:ascii="Arial" w:hAnsi="Arial" w:cs="Arial"/>
                <w:color w:val="000000"/>
              </w:rPr>
              <w:t>This unit uses lecture, activities, and group discussion to develop incident objectives for a simulated incident. Using question and answer strategies, the instructor facilitates content-related group discussions throughout the entire unit. Additionally, to establish a connection with the students, the instructor may share examples of personal experience relevant to the content.</w:t>
            </w:r>
          </w:p>
          <w:p w14:paraId="4CFD3C59" w14:textId="77777777" w:rsidR="00325158" w:rsidRPr="00325158" w:rsidRDefault="00325158" w:rsidP="00325158">
            <w:pPr>
              <w:pStyle w:val="NormalWeb"/>
              <w:rPr>
                <w:rFonts w:ascii="Arial" w:hAnsi="Arial" w:cs="Arial"/>
                <w:color w:val="000000"/>
              </w:rPr>
            </w:pPr>
            <w:r w:rsidRPr="00325158">
              <w:rPr>
                <w:rFonts w:ascii="Arial" w:hAnsi="Arial" w:cs="Arial"/>
                <w:color w:val="000000"/>
              </w:rPr>
              <w:t>The instructor begins the unit by describing two approaches for planning for a known upcoming incident and organizing for an unplanned event. Next, the instructor explains the responsibilities of the Incident Commander that are communicated during the Agency Administrator Briefing. The instructor then discusses agency policies and guidelines that influence management of incident or event activities. The next discussion topic focuses initial management decisions and use of the ICS Form 201: incident situation (maps), objectives, current actions, and resource status. To reinforce key concepts of the discussion topic, the instructor asks the students to complete Activity 3.1, which gives the students an opportunity to practice in filling out an ICS Form 201, using a provided scenario.</w:t>
            </w:r>
          </w:p>
          <w:p w14:paraId="7172F10C" w14:textId="77777777" w:rsidR="00325158" w:rsidRPr="00325158" w:rsidRDefault="00325158" w:rsidP="00325158">
            <w:pPr>
              <w:pStyle w:val="NormalWeb"/>
              <w:rPr>
                <w:rFonts w:ascii="Arial" w:hAnsi="Arial" w:cs="Arial"/>
                <w:color w:val="000000"/>
              </w:rPr>
            </w:pPr>
            <w:r w:rsidRPr="00325158">
              <w:rPr>
                <w:rFonts w:ascii="Arial" w:hAnsi="Arial" w:cs="Arial"/>
                <w:color w:val="000000"/>
              </w:rPr>
              <w:t>After Activity 3.1, the instructor transitions to explaining steps, concerns, and considerations when transferring command. Next, the instructor outlines the next discussion topic, Initial Unified Command Meeting, and its relevance to the Operational Period and incident priorities. The instructor emphasizes assessing proper Situational Awareness for both personal and agency-level use. The instructor also explains the skills associated with Situational Awareness, the challenges when faced with losing Situational Awareness and the parameters when sharing the Incident Information with agencies, organizations, jurisdictions, and the public. Next, the instructor describes what complexity analysis involves and the several factors that affect the probability of incident control.</w:t>
            </w:r>
          </w:p>
          <w:p w14:paraId="5222082F" w14:textId="037CEAB1" w:rsidR="00F02194" w:rsidRPr="00325158" w:rsidRDefault="00325158" w:rsidP="00325158">
            <w:pPr>
              <w:pStyle w:val="NormalWeb"/>
              <w:rPr>
                <w:rFonts w:ascii="Arial" w:hAnsi="Arial" w:cs="Arial"/>
              </w:rPr>
            </w:pPr>
            <w:r w:rsidRPr="00325158">
              <w:rPr>
                <w:rFonts w:ascii="Arial" w:hAnsi="Arial" w:cs="Arial"/>
                <w:color w:val="000000"/>
              </w:rPr>
              <w:t>While providing examples, the instructor presents instruction on establishing incident objectives and how to write “SMART” objectives. To reinforce key concepts of the discussion topic, the instructor asks the students to complete Activity 3.2, which gives an opportunity to recognize well written, SMART objectives. To wrap up the unit, the instructor asks the students to participate in the Applied Activity (Activity 3.3) which gives students an opportunity to organize their groups into Incident Management Teams, review and complete ICS Form 201 (Incident Briefing), and identify issues related to the simulated incident.</w:t>
            </w:r>
          </w:p>
        </w:tc>
      </w:tr>
      <w:tr w:rsidR="00F02194" w:rsidRPr="00077117" w14:paraId="52220837" w14:textId="77777777" w:rsidTr="007639F2">
        <w:trPr>
          <w:cantSplit/>
          <w:jc w:val="center"/>
        </w:trPr>
        <w:tc>
          <w:tcPr>
            <w:tcW w:w="1920" w:type="dxa"/>
          </w:tcPr>
          <w:p w14:paraId="52220831" w14:textId="77777777" w:rsidR="00F02194" w:rsidRPr="00077117" w:rsidRDefault="00F02194" w:rsidP="00FD4192">
            <w:pPr>
              <w:rPr>
                <w:rFonts w:ascii="Arial" w:hAnsi="Arial" w:cs="Arial"/>
                <w:b/>
              </w:rPr>
            </w:pPr>
            <w:r w:rsidRPr="00077117">
              <w:rPr>
                <w:rFonts w:ascii="Arial" w:hAnsi="Arial" w:cs="Arial"/>
                <w:b/>
              </w:rPr>
              <w:t>References</w:t>
            </w:r>
          </w:p>
          <w:p w14:paraId="52220832" w14:textId="77777777" w:rsidR="00F02194" w:rsidRPr="00077117" w:rsidRDefault="00F02194" w:rsidP="00FD4192">
            <w:pPr>
              <w:rPr>
                <w:rFonts w:ascii="Arial" w:hAnsi="Arial" w:cs="Arial"/>
                <w:b/>
                <w:highlight w:val="yellow"/>
              </w:rPr>
            </w:pPr>
          </w:p>
        </w:tc>
        <w:tc>
          <w:tcPr>
            <w:tcW w:w="8039" w:type="dxa"/>
          </w:tcPr>
          <w:p w14:paraId="52220835" w14:textId="37FE40CF" w:rsidR="00F02194" w:rsidRPr="00077117" w:rsidRDefault="00901C0E" w:rsidP="00A50447">
            <w:pPr>
              <w:numPr>
                <w:ilvl w:val="0"/>
                <w:numId w:val="6"/>
              </w:numPr>
              <w:tabs>
                <w:tab w:val="clear" w:pos="720"/>
                <w:tab w:val="num" w:pos="432"/>
              </w:tabs>
              <w:ind w:left="432" w:hanging="429"/>
              <w:rPr>
                <w:rFonts w:ascii="Arial" w:hAnsi="Arial" w:cs="Arial"/>
              </w:rPr>
            </w:pPr>
            <w:r>
              <w:rPr>
                <w:rFonts w:ascii="Arial" w:hAnsi="Arial" w:cs="Arial"/>
              </w:rPr>
              <w:t>None</w:t>
            </w:r>
          </w:p>
          <w:p w14:paraId="52220836" w14:textId="77777777" w:rsidR="00F02194" w:rsidRPr="00077117" w:rsidRDefault="00F02194" w:rsidP="00FD4192">
            <w:pPr>
              <w:ind w:left="3"/>
              <w:rPr>
                <w:rFonts w:ascii="Arial" w:hAnsi="Arial" w:cs="Arial"/>
                <w:highlight w:val="yellow"/>
              </w:rPr>
            </w:pPr>
          </w:p>
        </w:tc>
      </w:tr>
      <w:tr w:rsidR="00F02194" w:rsidRPr="00077117" w14:paraId="5222083F" w14:textId="77777777" w:rsidTr="007639F2">
        <w:trPr>
          <w:cantSplit/>
          <w:trHeight w:val="135"/>
          <w:jc w:val="center"/>
        </w:trPr>
        <w:tc>
          <w:tcPr>
            <w:tcW w:w="1920" w:type="dxa"/>
          </w:tcPr>
          <w:p w14:paraId="5222083C" w14:textId="77777777" w:rsidR="00F02194" w:rsidRPr="00077117" w:rsidRDefault="00F02194" w:rsidP="00FD4192">
            <w:pPr>
              <w:rPr>
                <w:rFonts w:ascii="Arial" w:hAnsi="Arial" w:cs="Arial"/>
                <w:b/>
              </w:rPr>
            </w:pPr>
            <w:r w:rsidRPr="00077117">
              <w:rPr>
                <w:rFonts w:ascii="Arial" w:hAnsi="Arial" w:cs="Arial"/>
                <w:b/>
              </w:rPr>
              <w:lastRenderedPageBreak/>
              <w:t>Development Materials</w:t>
            </w:r>
          </w:p>
        </w:tc>
        <w:tc>
          <w:tcPr>
            <w:tcW w:w="8039" w:type="dxa"/>
            <w:shd w:val="clear" w:color="auto" w:fill="auto"/>
          </w:tcPr>
          <w:p w14:paraId="5208042B" w14:textId="77777777" w:rsidR="0053166D" w:rsidRPr="0053166D" w:rsidRDefault="0053166D" w:rsidP="00901C0E">
            <w:pPr>
              <w:pStyle w:val="Bullets"/>
              <w:rPr>
                <w:rFonts w:cs="Arial"/>
                <w:sz w:val="24"/>
                <w:szCs w:val="24"/>
              </w:rPr>
            </w:pPr>
            <w:r w:rsidRPr="0053166D">
              <w:rPr>
                <w:rFonts w:cs="Arial"/>
                <w:sz w:val="24"/>
                <w:szCs w:val="24"/>
              </w:rPr>
              <w:t xml:space="preserve">Visuals and equipment to display the presentation </w:t>
            </w:r>
          </w:p>
          <w:p w14:paraId="5E112E35" w14:textId="16FBB97F" w:rsidR="00901C0E" w:rsidRPr="00901C0E" w:rsidRDefault="00901C0E" w:rsidP="00901C0E">
            <w:pPr>
              <w:pStyle w:val="Bullets"/>
              <w:rPr>
                <w:rFonts w:cs="Arial"/>
                <w:sz w:val="24"/>
                <w:szCs w:val="24"/>
              </w:rPr>
            </w:pPr>
            <w:r w:rsidRPr="00901C0E">
              <w:rPr>
                <w:rFonts w:cs="Arial"/>
                <w:sz w:val="24"/>
                <w:szCs w:val="24"/>
              </w:rPr>
              <w:t>Instructor Guide</w:t>
            </w:r>
          </w:p>
          <w:p w14:paraId="542696BF" w14:textId="63DA7753" w:rsidR="00901C0E" w:rsidRPr="00901C0E" w:rsidRDefault="00901C0E" w:rsidP="00901C0E">
            <w:pPr>
              <w:pStyle w:val="Bullets"/>
              <w:rPr>
                <w:rFonts w:cs="Arial"/>
                <w:sz w:val="24"/>
                <w:szCs w:val="24"/>
              </w:rPr>
            </w:pPr>
            <w:r w:rsidRPr="00901C0E">
              <w:rPr>
                <w:rFonts w:cs="Arial"/>
                <w:sz w:val="24"/>
                <w:szCs w:val="24"/>
              </w:rPr>
              <w:t>Student Manual</w:t>
            </w:r>
          </w:p>
          <w:p w14:paraId="3391B763" w14:textId="5762214A" w:rsidR="00901C0E" w:rsidRPr="00D12C99" w:rsidRDefault="00901C0E" w:rsidP="00901C0E">
            <w:pPr>
              <w:pStyle w:val="Bullets"/>
              <w:rPr>
                <w:rFonts w:cs="Arial"/>
                <w:sz w:val="24"/>
                <w:szCs w:val="24"/>
              </w:rPr>
            </w:pPr>
            <w:r w:rsidRPr="00D12C99">
              <w:rPr>
                <w:sz w:val="24"/>
                <w:szCs w:val="24"/>
              </w:rPr>
              <w:t xml:space="preserve">Materials for Activity 3.3: Applied Activity </w:t>
            </w:r>
            <w:r w:rsidRPr="00D12C99">
              <w:rPr>
                <w:rFonts w:cs="Arial"/>
                <w:sz w:val="24"/>
                <w:szCs w:val="24"/>
              </w:rPr>
              <w:t xml:space="preserve">(found in </w:t>
            </w:r>
            <w:r w:rsidR="008F6FCA">
              <w:rPr>
                <w:rFonts w:cs="Arial"/>
                <w:sz w:val="24"/>
                <w:szCs w:val="24"/>
              </w:rPr>
              <w:t xml:space="preserve">Applied </w:t>
            </w:r>
            <w:r w:rsidRPr="00D12C99">
              <w:rPr>
                <w:rFonts w:cs="Arial"/>
                <w:sz w:val="24"/>
                <w:szCs w:val="24"/>
              </w:rPr>
              <w:t>Activity Materials)</w:t>
            </w:r>
          </w:p>
          <w:p w14:paraId="783514D9" w14:textId="77777777" w:rsidR="00901C0E" w:rsidRPr="00D12C99" w:rsidRDefault="00901C0E" w:rsidP="00901C0E">
            <w:pPr>
              <w:pStyle w:val="Bullets"/>
              <w:rPr>
                <w:rFonts w:cs="Arial"/>
                <w:sz w:val="24"/>
                <w:szCs w:val="24"/>
              </w:rPr>
            </w:pPr>
            <w:r w:rsidRPr="00D12C99">
              <w:rPr>
                <w:rFonts w:cs="Arial"/>
                <w:sz w:val="24"/>
                <w:szCs w:val="24"/>
              </w:rPr>
              <w:t>Handout 3-1: ICS Form 201 (found in the Appendix)</w:t>
            </w:r>
          </w:p>
          <w:p w14:paraId="5222083E" w14:textId="0050B739" w:rsidR="00CE0496" w:rsidRPr="00077117" w:rsidRDefault="00901C0E" w:rsidP="00901C0E">
            <w:pPr>
              <w:pStyle w:val="Bullets"/>
              <w:rPr>
                <w:rFonts w:cs="Arial"/>
                <w:sz w:val="24"/>
                <w:szCs w:val="24"/>
              </w:rPr>
            </w:pPr>
            <w:r w:rsidRPr="00D12C99">
              <w:rPr>
                <w:rFonts w:cs="Arial"/>
                <w:sz w:val="24"/>
                <w:szCs w:val="24"/>
              </w:rPr>
              <w:t>Handout 3-2: Sample Initial Unified Command Meeting Agenda</w:t>
            </w:r>
          </w:p>
        </w:tc>
      </w:tr>
    </w:tbl>
    <w:p w14:paraId="52220840" w14:textId="77777777" w:rsidR="00F02194" w:rsidRPr="00C22B91" w:rsidRDefault="00F02194" w:rsidP="00F02194">
      <w:pPr>
        <w:ind w:left="720" w:firstLine="720"/>
        <w:rPr>
          <w:highlight w:val="yellow"/>
        </w:rPr>
      </w:pPr>
    </w:p>
    <w:p w14:paraId="64E8F8F2" w14:textId="77777777" w:rsidR="00EB793A" w:rsidRDefault="00EB793A" w:rsidP="00AD3983">
      <w:pPr>
        <w:pStyle w:val="POIHeading2"/>
      </w:pPr>
    </w:p>
    <w:p w14:paraId="52220842" w14:textId="43B08259" w:rsidR="00F02194" w:rsidRDefault="008254D1" w:rsidP="00AD3983">
      <w:pPr>
        <w:pStyle w:val="POIHeading2"/>
      </w:pPr>
      <w:r>
        <w:t>Unit</w:t>
      </w:r>
      <w:r w:rsidR="00F02194">
        <w:t xml:space="preserve"> </w:t>
      </w:r>
      <w:r w:rsidR="00D27696">
        <w:t>4</w:t>
      </w:r>
      <w:r w:rsidR="00C146A6">
        <w:t>:</w:t>
      </w:r>
      <w:r w:rsidR="00F02194" w:rsidRPr="00EA0F0A">
        <w:t xml:space="preserve"> </w:t>
      </w:r>
      <w:r w:rsidR="00EB793A">
        <w:t xml:space="preserve">Implementing an Operational </w:t>
      </w:r>
      <w:r w:rsidR="00D12C99">
        <w:t xml:space="preserve">Planning </w:t>
      </w:r>
      <w:r w:rsidR="003459FB">
        <w:t>Process</w:t>
      </w:r>
    </w:p>
    <w:p w14:paraId="100DF05D" w14:textId="77777777" w:rsidR="00AD3983" w:rsidRPr="00943D92" w:rsidRDefault="00AD3983" w:rsidP="00943D92">
      <w:pPr>
        <w:jc w:val="center"/>
        <w:rPr>
          <w:b/>
          <w:sz w:val="28"/>
          <w:szCs w:val="28"/>
          <w:highlight w:val="yellow"/>
        </w:rPr>
      </w:pPr>
    </w:p>
    <w:p w14:paraId="6DACBA9F" w14:textId="4F49C133" w:rsidR="00AD3983" w:rsidRDefault="00AD3983" w:rsidP="00AD3983">
      <w:pPr>
        <w:pStyle w:val="Caption"/>
      </w:pPr>
      <w:r>
        <w:t xml:space="preserve">Table </w:t>
      </w:r>
      <w:r w:rsidR="00E7674A">
        <w:rPr>
          <w:noProof/>
        </w:rPr>
        <w:fldChar w:fldCharType="begin"/>
      </w:r>
      <w:r w:rsidR="00E7674A">
        <w:rPr>
          <w:noProof/>
        </w:rPr>
        <w:instrText xml:space="preserve"> SEQ Table \* ARABIC </w:instrText>
      </w:r>
      <w:r w:rsidR="00E7674A">
        <w:rPr>
          <w:noProof/>
        </w:rPr>
        <w:fldChar w:fldCharType="separate"/>
      </w:r>
      <w:r w:rsidR="00955313">
        <w:rPr>
          <w:noProof/>
        </w:rPr>
        <w:t>6</w:t>
      </w:r>
      <w:r w:rsidR="00E7674A">
        <w:rPr>
          <w:noProof/>
        </w:rPr>
        <w:fldChar w:fldCharType="end"/>
      </w:r>
      <w:r>
        <w:t xml:space="preserve">: </w:t>
      </w:r>
      <w:r w:rsidRPr="00DB63D6">
        <w:t xml:space="preserve">Unit 4: </w:t>
      </w:r>
      <w:r w:rsidR="00EB793A">
        <w:t xml:space="preserve">Implementing an Operational </w:t>
      </w:r>
      <w:r w:rsidR="003459FB">
        <w:t>Process</w:t>
      </w:r>
    </w:p>
    <w:tbl>
      <w:tblPr>
        <w:tblStyle w:val="TableGrid"/>
        <w:tblW w:w="9959" w:type="dxa"/>
        <w:jc w:val="center"/>
        <w:tblLook w:val="01E0" w:firstRow="1" w:lastRow="1" w:firstColumn="1" w:lastColumn="1" w:noHBand="0" w:noVBand="0"/>
        <w:tblCaption w:val="Unit 4: Incident/Event Assessment and Agency Guidance in Establishing Incident Objectives"/>
        <w:tblDescription w:val="Section-Description&#10;Time-2 hours 20 minutes &#10;Objective-Terminal Objective &#10;At the conclusion of this unit, participants will be able to describe the assessment of incidents and development of incident objectives.&#10;&#10;Enabling Objectives&#10;To support the terminal objective, students will be able to: &#10;Describe methods and tools used to assess incident/event complexity.  &#10;Describe types of agency(s) policies and guidelines that influence management of incident or event activities.  &#10;Describe the process for developing incident objectives, strategies, and tactics.  &#10;Describe the steps in transferring and assuming incident command.&#10;As part of an activity, develop incident objectives for a simulated incident.&#10;&#10;Scope&#10;-Unit Introduction and Objectives&#10;Activity:  Incidents vs. Events&#10;Planning:  Overview&#10;Initial Response Actions&#10;Incident Assessment&#10;Agency Policies and Guidance&#10;Initial Incident Objectives&#10;Activity: SMART Objectives&#10;Incident Briefing&#10;Transfer of Command&#10;Applied Activity&#10;Objectives Review&#10;Methodology&#10;-The instructor will begin by providing the unit objectives and explaining that the unit will focus on assessing an incident and establishing initial incident objectives.  The instructor will then describe two approaches for organizing incidents and events:  planning for a known upcoming event, and organizing for an unplanned event.  The instructor will explain the responsibilities of the Incident Commander in assessing an incident.  The instructor will then discuss agency policies and guidelines that influence management of incident or event activities.  Next, the unit presents instruction on how to write “SMART” objectives.  The instructor will describe the processes for changing the initial Incident Action Plan and establishing incident objectives, while providing examples of each.  Finally, the instructor will explain the process of transfer of command and the use of ICS Form 201 to assist in incident briefings.  &#10;The applied activity scenario requires participants to write initial incident objectives for a scenario.  At the end of this unit, the instructor will answer any questions from participants and summarize the key points of the unit.  The instructor will then transition to Unit 5:  Planning.&#10;References&#10;-ICS Form 214s&#10;&#10;Development Materials-Instructor Guide&#10;PowerPoint slides and a computer display system&#10;PowerPoint visuals 4.1 – 4.32&#10;Student Manual&#10;Activity Materials&#10;"/>
      </w:tblPr>
      <w:tblGrid>
        <w:gridCol w:w="1920"/>
        <w:gridCol w:w="8039"/>
      </w:tblGrid>
      <w:tr w:rsidR="00077117" w:rsidRPr="008B2EB2" w14:paraId="3F7646EE" w14:textId="77777777" w:rsidTr="007639F2">
        <w:trPr>
          <w:cantSplit/>
          <w:tblHeader/>
          <w:jc w:val="center"/>
        </w:trPr>
        <w:tc>
          <w:tcPr>
            <w:tcW w:w="1920" w:type="dxa"/>
          </w:tcPr>
          <w:p w14:paraId="150CB0E8" w14:textId="77777777" w:rsidR="00077117" w:rsidRPr="008B2EB2" w:rsidRDefault="00077117" w:rsidP="00955313">
            <w:pPr>
              <w:rPr>
                <w:rFonts w:ascii="Arial" w:hAnsi="Arial" w:cs="Arial"/>
                <w:b/>
              </w:rPr>
            </w:pPr>
            <w:r w:rsidRPr="008B2EB2">
              <w:rPr>
                <w:rFonts w:ascii="Arial" w:hAnsi="Arial" w:cs="Arial"/>
                <w:b/>
              </w:rPr>
              <w:t>Section</w:t>
            </w:r>
          </w:p>
        </w:tc>
        <w:tc>
          <w:tcPr>
            <w:tcW w:w="8039" w:type="dxa"/>
          </w:tcPr>
          <w:p w14:paraId="22EB7F10" w14:textId="77777777" w:rsidR="00077117" w:rsidRPr="008B2EB2" w:rsidRDefault="00077117" w:rsidP="00955313">
            <w:pPr>
              <w:rPr>
                <w:rFonts w:ascii="Arial" w:hAnsi="Arial" w:cs="Arial"/>
                <w:b/>
              </w:rPr>
            </w:pPr>
            <w:r w:rsidRPr="008B2EB2">
              <w:rPr>
                <w:rFonts w:ascii="Arial" w:hAnsi="Arial" w:cs="Arial"/>
                <w:b/>
              </w:rPr>
              <w:t>Description</w:t>
            </w:r>
          </w:p>
        </w:tc>
      </w:tr>
      <w:tr w:rsidR="00F02194" w:rsidRPr="008B2EB2" w14:paraId="52220845" w14:textId="77777777" w:rsidTr="007639F2">
        <w:trPr>
          <w:cantSplit/>
          <w:jc w:val="center"/>
        </w:trPr>
        <w:tc>
          <w:tcPr>
            <w:tcW w:w="1920" w:type="dxa"/>
          </w:tcPr>
          <w:p w14:paraId="52220843" w14:textId="77777777" w:rsidR="00F02194" w:rsidRPr="008B2EB2" w:rsidRDefault="00F02194" w:rsidP="00FD4192">
            <w:pPr>
              <w:rPr>
                <w:rFonts w:ascii="Arial" w:hAnsi="Arial" w:cs="Arial"/>
                <w:b/>
              </w:rPr>
            </w:pPr>
            <w:r w:rsidRPr="008B2EB2">
              <w:rPr>
                <w:rFonts w:ascii="Arial" w:hAnsi="Arial" w:cs="Arial"/>
                <w:b/>
              </w:rPr>
              <w:t>Time</w:t>
            </w:r>
          </w:p>
        </w:tc>
        <w:tc>
          <w:tcPr>
            <w:tcW w:w="8039" w:type="dxa"/>
          </w:tcPr>
          <w:p w14:paraId="77C96F8D" w14:textId="77777777" w:rsidR="00F02194" w:rsidRDefault="00937502" w:rsidP="00AD3983">
            <w:pPr>
              <w:rPr>
                <w:rFonts w:ascii="Arial" w:hAnsi="Arial" w:cs="Arial"/>
              </w:rPr>
            </w:pPr>
            <w:r w:rsidRPr="008B2EB2">
              <w:rPr>
                <w:rFonts w:ascii="Arial" w:hAnsi="Arial" w:cs="Arial"/>
              </w:rPr>
              <w:t xml:space="preserve">2 hours </w:t>
            </w:r>
            <w:r w:rsidR="00EB793A">
              <w:rPr>
                <w:rFonts w:ascii="Arial" w:hAnsi="Arial" w:cs="Arial"/>
              </w:rPr>
              <w:t>15</w:t>
            </w:r>
            <w:r w:rsidRPr="008B2EB2">
              <w:rPr>
                <w:rFonts w:ascii="Arial" w:hAnsi="Arial" w:cs="Arial"/>
              </w:rPr>
              <w:t xml:space="preserve"> minutes </w:t>
            </w:r>
          </w:p>
          <w:p w14:paraId="52220844" w14:textId="41B27F46" w:rsidR="00EB793A" w:rsidRPr="008B2EB2" w:rsidRDefault="00EB793A" w:rsidP="00AD3983">
            <w:pPr>
              <w:rPr>
                <w:rFonts w:ascii="Arial" w:hAnsi="Arial" w:cs="Arial"/>
              </w:rPr>
            </w:pPr>
          </w:p>
        </w:tc>
      </w:tr>
      <w:tr w:rsidR="00F02194" w:rsidRPr="008B2EB2" w14:paraId="5222084B" w14:textId="77777777" w:rsidTr="007639F2">
        <w:trPr>
          <w:cantSplit/>
          <w:jc w:val="center"/>
        </w:trPr>
        <w:tc>
          <w:tcPr>
            <w:tcW w:w="1920" w:type="dxa"/>
          </w:tcPr>
          <w:p w14:paraId="52220846" w14:textId="77777777" w:rsidR="00F02194" w:rsidRPr="008B2EB2" w:rsidRDefault="00F02194" w:rsidP="00FD4192">
            <w:pPr>
              <w:rPr>
                <w:rFonts w:ascii="Arial" w:hAnsi="Arial" w:cs="Arial"/>
                <w:b/>
              </w:rPr>
            </w:pPr>
            <w:r w:rsidRPr="008B2EB2">
              <w:rPr>
                <w:rFonts w:ascii="Arial" w:hAnsi="Arial" w:cs="Arial"/>
                <w:b/>
              </w:rPr>
              <w:t>Objective</w:t>
            </w:r>
          </w:p>
        </w:tc>
        <w:tc>
          <w:tcPr>
            <w:tcW w:w="8039" w:type="dxa"/>
          </w:tcPr>
          <w:p w14:paraId="25D30A5A" w14:textId="77777777" w:rsidR="007720AA" w:rsidRPr="00210FC9" w:rsidRDefault="007720AA" w:rsidP="007720AA">
            <w:pPr>
              <w:rPr>
                <w:rFonts w:ascii="Arial" w:hAnsi="Arial" w:cs="Arial"/>
                <w:b/>
              </w:rPr>
            </w:pPr>
            <w:r w:rsidRPr="00210FC9">
              <w:rPr>
                <w:rFonts w:ascii="Arial" w:hAnsi="Arial" w:cs="Arial"/>
                <w:b/>
              </w:rPr>
              <w:t xml:space="preserve">Terminal Objective </w:t>
            </w:r>
          </w:p>
          <w:p w14:paraId="2C40F1CB" w14:textId="01EBC9CB" w:rsidR="007720AA" w:rsidRPr="008B2EB2" w:rsidRDefault="00210FC9" w:rsidP="007720AA">
            <w:pPr>
              <w:rPr>
                <w:rFonts w:ascii="Arial" w:hAnsi="Arial" w:cs="Arial"/>
              </w:rPr>
            </w:pPr>
            <w:r>
              <w:rPr>
                <w:rFonts w:ascii="Arial" w:hAnsi="Arial" w:cs="Arial"/>
              </w:rPr>
              <w:t>Upon completion</w:t>
            </w:r>
            <w:r w:rsidR="007720AA" w:rsidRPr="008B2EB2">
              <w:rPr>
                <w:rFonts w:ascii="Arial" w:hAnsi="Arial" w:cs="Arial"/>
              </w:rPr>
              <w:t xml:space="preserve"> of this unit, </w:t>
            </w:r>
            <w:r w:rsidR="00DE676C">
              <w:rPr>
                <w:rFonts w:ascii="Arial" w:hAnsi="Arial" w:cs="Arial"/>
              </w:rPr>
              <w:t>student</w:t>
            </w:r>
            <w:r w:rsidR="007720AA" w:rsidRPr="008B2EB2">
              <w:rPr>
                <w:rFonts w:ascii="Arial" w:hAnsi="Arial" w:cs="Arial"/>
              </w:rPr>
              <w:t>s will be</w:t>
            </w:r>
            <w:r w:rsidR="008528E6" w:rsidRPr="008B2EB2">
              <w:rPr>
                <w:rFonts w:ascii="Arial" w:hAnsi="Arial" w:cs="Arial"/>
              </w:rPr>
              <w:t xml:space="preserve"> able</w:t>
            </w:r>
            <w:r w:rsidR="00174B4D" w:rsidRPr="008B2EB2">
              <w:rPr>
                <w:rFonts w:ascii="Arial" w:hAnsi="Arial" w:cs="Arial"/>
              </w:rPr>
              <w:t xml:space="preserve"> to</w:t>
            </w:r>
            <w:r w:rsidR="007720AA" w:rsidRPr="008B2EB2">
              <w:rPr>
                <w:rFonts w:ascii="Arial" w:hAnsi="Arial" w:cs="Arial"/>
              </w:rPr>
              <w:t xml:space="preserve"> </w:t>
            </w:r>
            <w:r w:rsidR="00021072">
              <w:rPr>
                <w:rFonts w:ascii="Arial" w:hAnsi="Arial" w:cs="Arial"/>
              </w:rPr>
              <w:t>c</w:t>
            </w:r>
            <w:r w:rsidR="00021072" w:rsidRPr="00021072">
              <w:rPr>
                <w:rFonts w:ascii="Arial" w:hAnsi="Arial" w:cs="Arial"/>
              </w:rPr>
              <w:t xml:space="preserve">reate an ICS Form 215, Operational Planning Worksheet, and an ICS Form </w:t>
            </w:r>
            <w:proofErr w:type="spellStart"/>
            <w:r w:rsidR="00021072" w:rsidRPr="00021072">
              <w:rPr>
                <w:rFonts w:ascii="Arial" w:hAnsi="Arial" w:cs="Arial"/>
              </w:rPr>
              <w:t>215A</w:t>
            </w:r>
            <w:proofErr w:type="spellEnd"/>
            <w:r w:rsidR="00021072" w:rsidRPr="00021072">
              <w:rPr>
                <w:rFonts w:ascii="Arial" w:hAnsi="Arial" w:cs="Arial"/>
              </w:rPr>
              <w:t>, Incident Action Plan Safety Analysis, using a given scenario</w:t>
            </w:r>
            <w:r w:rsidR="00174B4D" w:rsidRPr="00021072">
              <w:rPr>
                <w:rFonts w:ascii="Arial" w:hAnsi="Arial" w:cs="Arial"/>
              </w:rPr>
              <w:t>.</w:t>
            </w:r>
          </w:p>
          <w:p w14:paraId="5288BD14" w14:textId="77777777" w:rsidR="007720AA" w:rsidRPr="008B2EB2" w:rsidRDefault="007720AA" w:rsidP="007720AA">
            <w:pPr>
              <w:rPr>
                <w:rFonts w:ascii="Arial" w:hAnsi="Arial" w:cs="Arial"/>
              </w:rPr>
            </w:pPr>
          </w:p>
          <w:p w14:paraId="62CA9B47" w14:textId="77777777" w:rsidR="007720AA" w:rsidRPr="00210FC9" w:rsidRDefault="007720AA" w:rsidP="007720AA">
            <w:pPr>
              <w:rPr>
                <w:rFonts w:ascii="Arial" w:hAnsi="Arial" w:cs="Arial"/>
                <w:b/>
              </w:rPr>
            </w:pPr>
            <w:r w:rsidRPr="00210FC9">
              <w:rPr>
                <w:rFonts w:ascii="Arial" w:hAnsi="Arial" w:cs="Arial"/>
                <w:b/>
              </w:rPr>
              <w:t>Enabling Objectives</w:t>
            </w:r>
          </w:p>
          <w:p w14:paraId="11B3EC08" w14:textId="77777777" w:rsidR="007720AA" w:rsidRPr="008B2EB2" w:rsidRDefault="007720AA" w:rsidP="007720AA">
            <w:pPr>
              <w:rPr>
                <w:rFonts w:ascii="Arial" w:hAnsi="Arial" w:cs="Arial"/>
              </w:rPr>
            </w:pPr>
            <w:r w:rsidRPr="008B2EB2">
              <w:rPr>
                <w:rFonts w:ascii="Arial" w:hAnsi="Arial" w:cs="Arial"/>
              </w:rPr>
              <w:t xml:space="preserve">To support the terminal objective, students will be able to: </w:t>
            </w:r>
          </w:p>
          <w:p w14:paraId="12CDA38C" w14:textId="77777777" w:rsidR="00021072" w:rsidRPr="00021072" w:rsidRDefault="00021072" w:rsidP="00A50447">
            <w:pPr>
              <w:pStyle w:val="Bullets"/>
              <w:numPr>
                <w:ilvl w:val="0"/>
                <w:numId w:val="14"/>
              </w:numPr>
              <w:rPr>
                <w:rFonts w:eastAsia="Calibri" w:cs="Arial"/>
                <w:sz w:val="24"/>
                <w:szCs w:val="24"/>
              </w:rPr>
            </w:pPr>
            <w:r w:rsidRPr="00021072">
              <w:rPr>
                <w:rFonts w:eastAsia="Calibri" w:cs="Arial"/>
                <w:sz w:val="24"/>
                <w:szCs w:val="24"/>
              </w:rPr>
              <w:t>Explain the operational planning steps including logistical concerns, cost-benefit analysis, and appropriate strategies and tactics to meet incident objectives.</w:t>
            </w:r>
          </w:p>
          <w:p w14:paraId="7607FFC8" w14:textId="77777777" w:rsidR="00021072" w:rsidRPr="00021072" w:rsidRDefault="00021072" w:rsidP="00A50447">
            <w:pPr>
              <w:pStyle w:val="Bullets"/>
              <w:numPr>
                <w:ilvl w:val="0"/>
                <w:numId w:val="14"/>
              </w:numPr>
              <w:rPr>
                <w:rFonts w:eastAsia="Calibri" w:cs="Arial"/>
                <w:sz w:val="24"/>
                <w:szCs w:val="24"/>
              </w:rPr>
            </w:pPr>
            <w:r w:rsidRPr="00021072">
              <w:rPr>
                <w:rFonts w:eastAsia="Calibri" w:cs="Arial"/>
                <w:sz w:val="24"/>
                <w:szCs w:val="24"/>
              </w:rPr>
              <w:t>Identify the scope and results of the Tactics Meeting.</w:t>
            </w:r>
          </w:p>
          <w:p w14:paraId="2BEC9843" w14:textId="77777777" w:rsidR="00021072" w:rsidRPr="00021072" w:rsidRDefault="00021072" w:rsidP="00A50447">
            <w:pPr>
              <w:pStyle w:val="Bullets"/>
              <w:numPr>
                <w:ilvl w:val="0"/>
                <w:numId w:val="14"/>
              </w:numPr>
              <w:rPr>
                <w:rFonts w:eastAsia="Calibri" w:cs="Arial"/>
                <w:sz w:val="24"/>
                <w:szCs w:val="24"/>
              </w:rPr>
            </w:pPr>
            <w:r w:rsidRPr="00021072">
              <w:rPr>
                <w:rFonts w:eastAsia="Calibri" w:cs="Arial"/>
                <w:sz w:val="24"/>
                <w:szCs w:val="24"/>
              </w:rPr>
              <w:t>Explain the purpose and use of ICS Form 215, Operational Planning Worksheet.</w:t>
            </w:r>
          </w:p>
          <w:p w14:paraId="11F96973" w14:textId="2E9A1EE1" w:rsidR="00855B35" w:rsidRPr="008B2EB2" w:rsidRDefault="00021072" w:rsidP="00A50447">
            <w:pPr>
              <w:pStyle w:val="Bullets"/>
              <w:numPr>
                <w:ilvl w:val="0"/>
                <w:numId w:val="14"/>
              </w:numPr>
              <w:rPr>
                <w:rFonts w:eastAsia="Calibri" w:cs="Arial"/>
                <w:sz w:val="24"/>
                <w:szCs w:val="24"/>
              </w:rPr>
            </w:pPr>
            <w:r w:rsidRPr="00021072">
              <w:rPr>
                <w:rFonts w:eastAsia="Calibri" w:cs="Arial"/>
                <w:sz w:val="24"/>
                <w:szCs w:val="24"/>
              </w:rPr>
              <w:t xml:space="preserve">Explain the purpose and use of ICS Form </w:t>
            </w:r>
            <w:proofErr w:type="spellStart"/>
            <w:r w:rsidRPr="00021072">
              <w:rPr>
                <w:rFonts w:eastAsia="Calibri" w:cs="Arial"/>
                <w:sz w:val="24"/>
                <w:szCs w:val="24"/>
              </w:rPr>
              <w:t>215A</w:t>
            </w:r>
            <w:proofErr w:type="spellEnd"/>
            <w:r w:rsidRPr="00021072">
              <w:rPr>
                <w:rFonts w:eastAsia="Calibri" w:cs="Arial"/>
                <w:sz w:val="24"/>
                <w:szCs w:val="24"/>
              </w:rPr>
              <w:t>, Incident Action Plan Safety Analysis</w:t>
            </w:r>
            <w:r w:rsidR="00855B35" w:rsidRPr="008B2EB2">
              <w:rPr>
                <w:rFonts w:eastAsia="Calibri" w:cs="Arial"/>
                <w:sz w:val="24"/>
                <w:szCs w:val="24"/>
              </w:rPr>
              <w:t>.</w:t>
            </w:r>
          </w:p>
          <w:p w14:paraId="5222084A" w14:textId="77777777" w:rsidR="00F02194" w:rsidRPr="008B2EB2" w:rsidRDefault="00F02194" w:rsidP="00FD4192">
            <w:pPr>
              <w:rPr>
                <w:rFonts w:ascii="Arial" w:hAnsi="Arial" w:cs="Arial"/>
              </w:rPr>
            </w:pPr>
          </w:p>
        </w:tc>
      </w:tr>
      <w:tr w:rsidR="00F02194" w:rsidRPr="008B2EB2" w14:paraId="52220867" w14:textId="77777777" w:rsidTr="007639F2">
        <w:trPr>
          <w:cantSplit/>
          <w:jc w:val="center"/>
        </w:trPr>
        <w:tc>
          <w:tcPr>
            <w:tcW w:w="1920" w:type="dxa"/>
          </w:tcPr>
          <w:p w14:paraId="5222084C" w14:textId="77777777" w:rsidR="00F02194" w:rsidRPr="008B2EB2" w:rsidRDefault="00F02194" w:rsidP="00FD4192">
            <w:pPr>
              <w:rPr>
                <w:rFonts w:ascii="Arial" w:hAnsi="Arial" w:cs="Arial"/>
                <w:b/>
              </w:rPr>
            </w:pPr>
            <w:r w:rsidRPr="008B2EB2">
              <w:rPr>
                <w:rFonts w:ascii="Arial" w:hAnsi="Arial" w:cs="Arial"/>
                <w:b/>
              </w:rPr>
              <w:lastRenderedPageBreak/>
              <w:t>Scope</w:t>
            </w:r>
          </w:p>
          <w:p w14:paraId="5222084D" w14:textId="77777777" w:rsidR="00F02194" w:rsidRPr="008B2EB2" w:rsidRDefault="00F02194" w:rsidP="00FD4192">
            <w:pPr>
              <w:rPr>
                <w:rFonts w:ascii="Arial" w:hAnsi="Arial" w:cs="Arial"/>
                <w:b/>
                <w:highlight w:val="yellow"/>
              </w:rPr>
            </w:pPr>
          </w:p>
        </w:tc>
        <w:tc>
          <w:tcPr>
            <w:tcW w:w="8039" w:type="dxa"/>
          </w:tcPr>
          <w:p w14:paraId="14E0812F" w14:textId="77777777" w:rsidR="00174B4D" w:rsidRPr="008B2EB2" w:rsidRDefault="00174B4D" w:rsidP="00174B4D">
            <w:pPr>
              <w:pStyle w:val="Bullets"/>
              <w:rPr>
                <w:rFonts w:cs="Arial"/>
                <w:sz w:val="24"/>
                <w:szCs w:val="24"/>
              </w:rPr>
            </w:pPr>
            <w:r w:rsidRPr="008B2EB2">
              <w:rPr>
                <w:rFonts w:cs="Arial"/>
                <w:sz w:val="24"/>
                <w:szCs w:val="24"/>
              </w:rPr>
              <w:t>Unit Introduction and Objectives</w:t>
            </w:r>
          </w:p>
          <w:p w14:paraId="2F438083" w14:textId="576F20D6" w:rsidR="00174B4D" w:rsidRDefault="00021072" w:rsidP="00174B4D">
            <w:pPr>
              <w:pStyle w:val="Bullets"/>
              <w:rPr>
                <w:rFonts w:cs="Arial"/>
                <w:sz w:val="24"/>
                <w:szCs w:val="24"/>
              </w:rPr>
            </w:pPr>
            <w:r>
              <w:rPr>
                <w:rFonts w:cs="Arial"/>
                <w:sz w:val="24"/>
                <w:szCs w:val="24"/>
              </w:rPr>
              <w:t>The Tactics Meeting: Overview</w:t>
            </w:r>
          </w:p>
          <w:p w14:paraId="5D4B9E9D" w14:textId="1814209D" w:rsidR="00021072" w:rsidRDefault="00021072" w:rsidP="00174B4D">
            <w:pPr>
              <w:pStyle w:val="Bullets"/>
              <w:rPr>
                <w:rFonts w:cs="Arial"/>
                <w:sz w:val="24"/>
                <w:szCs w:val="24"/>
              </w:rPr>
            </w:pPr>
            <w:r>
              <w:rPr>
                <w:rFonts w:cs="Arial"/>
                <w:sz w:val="24"/>
                <w:szCs w:val="24"/>
              </w:rPr>
              <w:t>Assessing Current Objectives</w:t>
            </w:r>
          </w:p>
          <w:p w14:paraId="5733E5D3" w14:textId="62258343" w:rsidR="00021072" w:rsidRDefault="00021072" w:rsidP="00A50447">
            <w:pPr>
              <w:pStyle w:val="Bullets"/>
              <w:numPr>
                <w:ilvl w:val="0"/>
                <w:numId w:val="25"/>
              </w:numPr>
              <w:rPr>
                <w:rFonts w:cs="Arial"/>
                <w:sz w:val="24"/>
                <w:szCs w:val="24"/>
              </w:rPr>
            </w:pPr>
            <w:r>
              <w:rPr>
                <w:rFonts w:cs="Arial"/>
                <w:sz w:val="24"/>
                <w:szCs w:val="24"/>
              </w:rPr>
              <w:t>Strategies, Objectives, and Tactics</w:t>
            </w:r>
          </w:p>
          <w:p w14:paraId="5429963A" w14:textId="12BA95F4" w:rsidR="00021072" w:rsidRDefault="00021072" w:rsidP="00A50447">
            <w:pPr>
              <w:pStyle w:val="Bullets"/>
              <w:numPr>
                <w:ilvl w:val="0"/>
                <w:numId w:val="25"/>
              </w:numPr>
              <w:rPr>
                <w:rFonts w:cs="Arial"/>
                <w:sz w:val="24"/>
                <w:szCs w:val="24"/>
              </w:rPr>
            </w:pPr>
            <w:r>
              <w:rPr>
                <w:rFonts w:cs="Arial"/>
                <w:sz w:val="24"/>
                <w:szCs w:val="24"/>
              </w:rPr>
              <w:t>Developing Appropriate Strategy</w:t>
            </w:r>
          </w:p>
          <w:p w14:paraId="1B177EAB" w14:textId="14CD0348" w:rsidR="00021072" w:rsidRDefault="00021072" w:rsidP="00A50447">
            <w:pPr>
              <w:pStyle w:val="Bullets"/>
              <w:numPr>
                <w:ilvl w:val="0"/>
                <w:numId w:val="25"/>
              </w:numPr>
              <w:rPr>
                <w:rFonts w:cs="Arial"/>
                <w:sz w:val="24"/>
                <w:szCs w:val="24"/>
              </w:rPr>
            </w:pPr>
            <w:r>
              <w:rPr>
                <w:rFonts w:cs="Arial"/>
                <w:sz w:val="24"/>
                <w:szCs w:val="24"/>
              </w:rPr>
              <w:t>Executing Tactical Direction</w:t>
            </w:r>
          </w:p>
          <w:p w14:paraId="1803AC50" w14:textId="37BEA2E8" w:rsidR="00021072" w:rsidRPr="008B2EB2" w:rsidRDefault="00021072" w:rsidP="00A50447">
            <w:pPr>
              <w:pStyle w:val="Bullets"/>
              <w:numPr>
                <w:ilvl w:val="0"/>
                <w:numId w:val="25"/>
              </w:numPr>
              <w:rPr>
                <w:rFonts w:cs="Arial"/>
                <w:sz w:val="24"/>
                <w:szCs w:val="24"/>
              </w:rPr>
            </w:pPr>
            <w:r>
              <w:rPr>
                <w:rFonts w:cs="Arial"/>
                <w:sz w:val="24"/>
                <w:szCs w:val="24"/>
              </w:rPr>
              <w:t>Sample Strategy and Tactics</w:t>
            </w:r>
          </w:p>
          <w:p w14:paraId="61F6C2E5" w14:textId="71E6BE76" w:rsidR="00021072" w:rsidRDefault="00021072" w:rsidP="00174B4D">
            <w:pPr>
              <w:pStyle w:val="Bullets"/>
              <w:rPr>
                <w:rFonts w:cs="Arial"/>
                <w:sz w:val="24"/>
                <w:szCs w:val="24"/>
              </w:rPr>
            </w:pPr>
            <w:r>
              <w:rPr>
                <w:rFonts w:cs="Arial"/>
                <w:sz w:val="24"/>
                <w:szCs w:val="24"/>
              </w:rPr>
              <w:t>Logistics Support Factors</w:t>
            </w:r>
          </w:p>
          <w:p w14:paraId="3C25BB10" w14:textId="44C665CF" w:rsidR="00021072" w:rsidRDefault="00021072" w:rsidP="00174B4D">
            <w:pPr>
              <w:pStyle w:val="Bullets"/>
              <w:rPr>
                <w:rFonts w:cs="Arial"/>
                <w:sz w:val="24"/>
                <w:szCs w:val="24"/>
              </w:rPr>
            </w:pPr>
            <w:r>
              <w:rPr>
                <w:rFonts w:cs="Arial"/>
                <w:sz w:val="24"/>
                <w:szCs w:val="24"/>
              </w:rPr>
              <w:t>Cost-Benefit Analysis</w:t>
            </w:r>
          </w:p>
          <w:p w14:paraId="0A3C86AD" w14:textId="3C842213" w:rsidR="00021072" w:rsidRDefault="00021072" w:rsidP="00174B4D">
            <w:pPr>
              <w:pStyle w:val="Bullets"/>
              <w:rPr>
                <w:rFonts w:cs="Arial"/>
                <w:sz w:val="24"/>
                <w:szCs w:val="24"/>
              </w:rPr>
            </w:pPr>
            <w:r>
              <w:rPr>
                <w:rFonts w:cs="Arial"/>
                <w:sz w:val="24"/>
                <w:szCs w:val="24"/>
              </w:rPr>
              <w:t>Tactics Meeting Documentation</w:t>
            </w:r>
          </w:p>
          <w:p w14:paraId="341C05D9" w14:textId="4E20212F" w:rsidR="00021072" w:rsidRDefault="00D036BC" w:rsidP="00174B4D">
            <w:pPr>
              <w:pStyle w:val="Bullets"/>
              <w:rPr>
                <w:rFonts w:cs="Arial"/>
                <w:sz w:val="24"/>
                <w:szCs w:val="24"/>
              </w:rPr>
            </w:pPr>
            <w:r>
              <w:rPr>
                <w:rFonts w:cs="Arial"/>
                <w:sz w:val="24"/>
                <w:szCs w:val="24"/>
              </w:rPr>
              <w:t>Operational Planning Worksheet (ICS Form 215)</w:t>
            </w:r>
          </w:p>
          <w:p w14:paraId="41A5F6AB" w14:textId="5EF981FD" w:rsidR="00D036BC" w:rsidRDefault="00D036BC" w:rsidP="00174B4D">
            <w:pPr>
              <w:pStyle w:val="Bullets"/>
              <w:rPr>
                <w:rFonts w:cs="Arial"/>
                <w:sz w:val="24"/>
                <w:szCs w:val="24"/>
              </w:rPr>
            </w:pPr>
            <w:r>
              <w:rPr>
                <w:rFonts w:cs="Arial"/>
                <w:sz w:val="24"/>
                <w:szCs w:val="24"/>
              </w:rPr>
              <w:t>Resource Impact on Tactics</w:t>
            </w:r>
          </w:p>
          <w:p w14:paraId="69565A2E" w14:textId="33DE0B56" w:rsidR="00D036BC" w:rsidRDefault="00D036BC" w:rsidP="00D036BC">
            <w:pPr>
              <w:pStyle w:val="Bullets"/>
              <w:rPr>
                <w:rFonts w:cs="Arial"/>
                <w:sz w:val="24"/>
                <w:szCs w:val="24"/>
              </w:rPr>
            </w:pPr>
            <w:r>
              <w:rPr>
                <w:rFonts w:cs="Arial"/>
                <w:sz w:val="24"/>
                <w:szCs w:val="24"/>
              </w:rPr>
              <w:t>Incident Safety</w:t>
            </w:r>
          </w:p>
          <w:p w14:paraId="6865C359" w14:textId="7109DF95" w:rsidR="00D036BC" w:rsidRDefault="00D036BC" w:rsidP="00D036BC">
            <w:pPr>
              <w:pStyle w:val="Bullets"/>
              <w:rPr>
                <w:rFonts w:cs="Arial"/>
                <w:sz w:val="24"/>
                <w:szCs w:val="24"/>
              </w:rPr>
            </w:pPr>
            <w:r>
              <w:rPr>
                <w:rFonts w:cs="Arial"/>
                <w:sz w:val="24"/>
                <w:szCs w:val="24"/>
              </w:rPr>
              <w:t>Aviation Safety</w:t>
            </w:r>
          </w:p>
          <w:p w14:paraId="22D35769" w14:textId="497EE604" w:rsidR="00D036BC" w:rsidRDefault="00D036BC" w:rsidP="00D036BC">
            <w:pPr>
              <w:pStyle w:val="Bullets"/>
              <w:rPr>
                <w:rFonts w:cs="Arial"/>
                <w:sz w:val="24"/>
                <w:szCs w:val="24"/>
              </w:rPr>
            </w:pPr>
            <w:r>
              <w:rPr>
                <w:rFonts w:cs="Arial"/>
                <w:sz w:val="24"/>
                <w:szCs w:val="24"/>
              </w:rPr>
              <w:t>Incident Safety Analysis</w:t>
            </w:r>
          </w:p>
          <w:p w14:paraId="244B0138" w14:textId="0C96A7A5" w:rsidR="00D036BC" w:rsidRPr="00D036BC" w:rsidRDefault="00D036BC" w:rsidP="00A50447">
            <w:pPr>
              <w:pStyle w:val="Bullets"/>
              <w:rPr>
                <w:rFonts w:cs="Arial"/>
                <w:sz w:val="24"/>
                <w:szCs w:val="24"/>
              </w:rPr>
            </w:pPr>
            <w:r>
              <w:rPr>
                <w:rFonts w:cs="Arial"/>
                <w:sz w:val="24"/>
                <w:szCs w:val="24"/>
              </w:rPr>
              <w:t xml:space="preserve">ICS Form </w:t>
            </w:r>
            <w:proofErr w:type="spellStart"/>
            <w:r>
              <w:rPr>
                <w:rFonts w:cs="Arial"/>
                <w:sz w:val="24"/>
                <w:szCs w:val="24"/>
              </w:rPr>
              <w:t>215A</w:t>
            </w:r>
            <w:proofErr w:type="spellEnd"/>
            <w:r>
              <w:rPr>
                <w:rFonts w:cs="Arial"/>
                <w:sz w:val="24"/>
                <w:szCs w:val="24"/>
              </w:rPr>
              <w:t>, Incident Action Plan Safety Analysis</w:t>
            </w:r>
          </w:p>
          <w:p w14:paraId="4BA5F2E3" w14:textId="3927E963" w:rsidR="00174B4D" w:rsidRPr="008B2EB2" w:rsidRDefault="00D036BC" w:rsidP="00174B4D">
            <w:pPr>
              <w:pStyle w:val="Bullets"/>
              <w:rPr>
                <w:rFonts w:cs="Arial"/>
                <w:sz w:val="24"/>
                <w:szCs w:val="24"/>
              </w:rPr>
            </w:pPr>
            <w:r>
              <w:rPr>
                <w:rFonts w:cs="Arial"/>
                <w:sz w:val="24"/>
                <w:szCs w:val="24"/>
              </w:rPr>
              <w:t xml:space="preserve">Activity 4.1: </w:t>
            </w:r>
            <w:r w:rsidR="00174B4D" w:rsidRPr="008B2EB2">
              <w:rPr>
                <w:rFonts w:cs="Arial"/>
                <w:sz w:val="24"/>
                <w:szCs w:val="24"/>
              </w:rPr>
              <w:t>Applied Activity</w:t>
            </w:r>
          </w:p>
          <w:p w14:paraId="52220866" w14:textId="6069D4C0" w:rsidR="00F02194" w:rsidRPr="008B2EB2" w:rsidRDefault="0035108E" w:rsidP="00FD4192">
            <w:pPr>
              <w:pStyle w:val="Bullets"/>
              <w:rPr>
                <w:rFonts w:cs="Arial"/>
                <w:sz w:val="24"/>
                <w:szCs w:val="24"/>
              </w:rPr>
            </w:pPr>
            <w:r w:rsidRPr="008B2EB2">
              <w:rPr>
                <w:rFonts w:cs="Arial"/>
                <w:sz w:val="24"/>
                <w:szCs w:val="24"/>
              </w:rPr>
              <w:t>Objectives Review</w:t>
            </w:r>
          </w:p>
        </w:tc>
      </w:tr>
      <w:tr w:rsidR="00F02194" w:rsidRPr="008B2EB2" w14:paraId="52220870" w14:textId="77777777" w:rsidTr="007639F2">
        <w:trPr>
          <w:cantSplit/>
          <w:jc w:val="center"/>
        </w:trPr>
        <w:tc>
          <w:tcPr>
            <w:tcW w:w="1920" w:type="dxa"/>
          </w:tcPr>
          <w:p w14:paraId="52220868" w14:textId="77777777" w:rsidR="00F02194" w:rsidRPr="008B2EB2" w:rsidRDefault="00F02194" w:rsidP="00FD4192">
            <w:pPr>
              <w:rPr>
                <w:rFonts w:ascii="Arial" w:hAnsi="Arial" w:cs="Arial"/>
                <w:b/>
              </w:rPr>
            </w:pPr>
            <w:r w:rsidRPr="008B2EB2">
              <w:rPr>
                <w:rFonts w:ascii="Arial" w:hAnsi="Arial" w:cs="Arial"/>
                <w:b/>
              </w:rPr>
              <w:t>Methodology</w:t>
            </w:r>
          </w:p>
          <w:p w14:paraId="52220869" w14:textId="77777777" w:rsidR="00F02194" w:rsidRPr="008B2EB2" w:rsidRDefault="00F02194" w:rsidP="00FD4192">
            <w:pPr>
              <w:rPr>
                <w:rFonts w:ascii="Arial" w:hAnsi="Arial" w:cs="Arial"/>
                <w:b/>
                <w:highlight w:val="yellow"/>
              </w:rPr>
            </w:pPr>
          </w:p>
        </w:tc>
        <w:tc>
          <w:tcPr>
            <w:tcW w:w="8039" w:type="dxa"/>
          </w:tcPr>
          <w:p w14:paraId="744896D1" w14:textId="25152DEE" w:rsidR="00021072" w:rsidRPr="00021072" w:rsidRDefault="00021072" w:rsidP="00021072">
            <w:pPr>
              <w:spacing w:after="240"/>
              <w:rPr>
                <w:rFonts w:ascii="Arial" w:hAnsi="Arial" w:cs="Arial"/>
              </w:rPr>
            </w:pPr>
            <w:r w:rsidRPr="00021072">
              <w:rPr>
                <w:rFonts w:ascii="Arial" w:hAnsi="Arial" w:cs="Arial"/>
              </w:rPr>
              <w:t xml:space="preserve">This unit uses lecture, an activity, and group discussion to create an ICS Form 215, Operational Planning Worksheet, and an ICS Form </w:t>
            </w:r>
            <w:proofErr w:type="spellStart"/>
            <w:r w:rsidRPr="00021072">
              <w:rPr>
                <w:rFonts w:ascii="Arial" w:hAnsi="Arial" w:cs="Arial"/>
              </w:rPr>
              <w:t>215A</w:t>
            </w:r>
            <w:proofErr w:type="spellEnd"/>
            <w:r w:rsidRPr="00021072">
              <w:rPr>
                <w:rFonts w:ascii="Arial" w:hAnsi="Arial" w:cs="Arial"/>
              </w:rPr>
              <w:t>, Incident Action Plan Safety Analysis, using a given scenario. Using question and answer strategies, the instructor facilitates content-related group discussions throughout the entire unit. Additionally, to establish a connection with the students, the instructor may share examples of personal experience relevant to the content.</w:t>
            </w:r>
          </w:p>
          <w:p w14:paraId="6A5B1560" w14:textId="29E2BF70" w:rsidR="00021072" w:rsidRPr="00021072" w:rsidRDefault="00021072" w:rsidP="00021072">
            <w:pPr>
              <w:spacing w:after="240"/>
              <w:rPr>
                <w:rFonts w:ascii="Arial" w:hAnsi="Arial" w:cs="Arial"/>
              </w:rPr>
            </w:pPr>
            <w:r w:rsidRPr="00021072">
              <w:rPr>
                <w:rFonts w:ascii="Arial" w:hAnsi="Arial" w:cs="Arial"/>
              </w:rPr>
              <w:t xml:space="preserve">The instructor begins the unit by emphasizing that the incident </w:t>
            </w:r>
            <w:r w:rsidR="00FE201B">
              <w:rPr>
                <w:rFonts w:ascii="Arial" w:hAnsi="Arial" w:cs="Arial"/>
              </w:rPr>
              <w:t xml:space="preserve">action </w:t>
            </w:r>
            <w:r w:rsidRPr="00021072">
              <w:rPr>
                <w:rFonts w:ascii="Arial" w:hAnsi="Arial" w:cs="Arial"/>
              </w:rPr>
              <w:t xml:space="preserve">planning process is critical to a successful response because it provides a system for dividing incident objectives into tactical assignments for specific Operational Periods. The instructor explains the purpose of the Tactics Meeting, with an emphasis on how to assess objectives as well as logistic and cost factors that affect tactical operations and assignments. The instructor outlines the interdependence between incident objectives, strategies, and tactics by using a sample objective and mapping the associated strategies and tactics. </w:t>
            </w:r>
          </w:p>
          <w:p w14:paraId="5222086F" w14:textId="55C9F89F" w:rsidR="00F02194" w:rsidRPr="008B2EB2" w:rsidRDefault="00021072" w:rsidP="00021072">
            <w:pPr>
              <w:spacing w:after="240"/>
              <w:rPr>
                <w:rFonts w:ascii="Arial" w:hAnsi="Arial" w:cs="Arial"/>
              </w:rPr>
            </w:pPr>
            <w:r w:rsidRPr="00021072">
              <w:rPr>
                <w:rFonts w:ascii="Arial" w:hAnsi="Arial" w:cs="Arial"/>
              </w:rPr>
              <w:t xml:space="preserve">Next, the instructor begins an in-depth explanation of the role and use of ICS Forms 215 and </w:t>
            </w:r>
            <w:proofErr w:type="spellStart"/>
            <w:r w:rsidRPr="00021072">
              <w:rPr>
                <w:rFonts w:ascii="Arial" w:hAnsi="Arial" w:cs="Arial"/>
              </w:rPr>
              <w:t>215A</w:t>
            </w:r>
            <w:proofErr w:type="spellEnd"/>
            <w:r w:rsidRPr="00021072">
              <w:rPr>
                <w:rFonts w:ascii="Arial" w:hAnsi="Arial" w:cs="Arial"/>
              </w:rPr>
              <w:t xml:space="preserve"> to ensure resources are planned and safety is evaluated. To reinforce the key concepts of the unit, the instructor asks the students to participate in </w:t>
            </w:r>
            <w:r w:rsidR="00883972">
              <w:rPr>
                <w:rFonts w:ascii="Arial" w:hAnsi="Arial" w:cs="Arial"/>
              </w:rPr>
              <w:t xml:space="preserve">Applied </w:t>
            </w:r>
            <w:r w:rsidRPr="00021072">
              <w:rPr>
                <w:rFonts w:ascii="Arial" w:hAnsi="Arial" w:cs="Arial"/>
              </w:rPr>
              <w:t xml:space="preserve">Activity 4.1, which gives students an opportunity to select tactics for the next Operational Period and complete ICS Forms 215 and </w:t>
            </w:r>
            <w:proofErr w:type="spellStart"/>
            <w:r w:rsidRPr="00021072">
              <w:rPr>
                <w:rFonts w:ascii="Arial" w:hAnsi="Arial" w:cs="Arial"/>
              </w:rPr>
              <w:t>215A</w:t>
            </w:r>
            <w:proofErr w:type="spellEnd"/>
            <w:r w:rsidRPr="00021072">
              <w:rPr>
                <w:rFonts w:ascii="Arial" w:hAnsi="Arial" w:cs="Arial"/>
              </w:rPr>
              <w:t>, for the threaded scenario leveraged in the two previous unit activities</w:t>
            </w:r>
            <w:r w:rsidR="00174B4D" w:rsidRPr="008B2EB2">
              <w:rPr>
                <w:rFonts w:ascii="Arial" w:hAnsi="Arial" w:cs="Arial"/>
              </w:rPr>
              <w:t>.</w:t>
            </w:r>
          </w:p>
        </w:tc>
      </w:tr>
      <w:tr w:rsidR="00F02194" w:rsidRPr="008B2EB2" w14:paraId="52220878" w14:textId="77777777" w:rsidTr="007639F2">
        <w:trPr>
          <w:cantSplit/>
          <w:jc w:val="center"/>
        </w:trPr>
        <w:tc>
          <w:tcPr>
            <w:tcW w:w="1920" w:type="dxa"/>
          </w:tcPr>
          <w:p w14:paraId="52220872" w14:textId="77777777" w:rsidR="00F02194" w:rsidRPr="008B2EB2" w:rsidRDefault="00F02194" w:rsidP="00FD4192">
            <w:pPr>
              <w:rPr>
                <w:rFonts w:ascii="Arial" w:hAnsi="Arial" w:cs="Arial"/>
                <w:b/>
              </w:rPr>
            </w:pPr>
            <w:r w:rsidRPr="008B2EB2">
              <w:rPr>
                <w:rFonts w:ascii="Arial" w:hAnsi="Arial" w:cs="Arial"/>
                <w:b/>
              </w:rPr>
              <w:lastRenderedPageBreak/>
              <w:t>References</w:t>
            </w:r>
          </w:p>
          <w:p w14:paraId="52220873" w14:textId="77777777" w:rsidR="00F02194" w:rsidRPr="008B2EB2" w:rsidRDefault="00F02194" w:rsidP="00FD4192">
            <w:pPr>
              <w:rPr>
                <w:rFonts w:ascii="Arial" w:hAnsi="Arial" w:cs="Arial"/>
                <w:b/>
              </w:rPr>
            </w:pPr>
          </w:p>
        </w:tc>
        <w:tc>
          <w:tcPr>
            <w:tcW w:w="8039" w:type="dxa"/>
          </w:tcPr>
          <w:p w14:paraId="52220876" w14:textId="3937FEBA" w:rsidR="00F02194" w:rsidRPr="008B2EB2" w:rsidRDefault="00021072" w:rsidP="00A50447">
            <w:pPr>
              <w:numPr>
                <w:ilvl w:val="0"/>
                <w:numId w:val="5"/>
              </w:numPr>
              <w:tabs>
                <w:tab w:val="clear" w:pos="720"/>
                <w:tab w:val="num" w:pos="432"/>
              </w:tabs>
              <w:ind w:left="432" w:hanging="429"/>
              <w:rPr>
                <w:rFonts w:ascii="Arial" w:hAnsi="Arial" w:cs="Arial"/>
              </w:rPr>
            </w:pPr>
            <w:r>
              <w:rPr>
                <w:rFonts w:ascii="Arial" w:hAnsi="Arial" w:cs="Arial"/>
              </w:rPr>
              <w:t>None</w:t>
            </w:r>
          </w:p>
          <w:p w14:paraId="52220877" w14:textId="77777777" w:rsidR="00C146A6" w:rsidRPr="008B2EB2" w:rsidRDefault="00C146A6" w:rsidP="00C146A6">
            <w:pPr>
              <w:ind w:left="432"/>
              <w:rPr>
                <w:rFonts w:ascii="Arial" w:hAnsi="Arial" w:cs="Arial"/>
              </w:rPr>
            </w:pPr>
          </w:p>
        </w:tc>
      </w:tr>
      <w:tr w:rsidR="00F02194" w:rsidRPr="008B2EB2" w14:paraId="52220880" w14:textId="77777777" w:rsidTr="007639F2">
        <w:trPr>
          <w:cantSplit/>
          <w:trHeight w:val="277"/>
          <w:jc w:val="center"/>
        </w:trPr>
        <w:tc>
          <w:tcPr>
            <w:tcW w:w="1920" w:type="dxa"/>
          </w:tcPr>
          <w:p w14:paraId="5222087D" w14:textId="77777777" w:rsidR="00F02194" w:rsidRPr="008B2EB2" w:rsidRDefault="00F02194" w:rsidP="00FD4192">
            <w:pPr>
              <w:rPr>
                <w:rFonts w:ascii="Arial" w:hAnsi="Arial" w:cs="Arial"/>
                <w:b/>
              </w:rPr>
            </w:pPr>
            <w:r w:rsidRPr="008B2EB2">
              <w:rPr>
                <w:rFonts w:ascii="Arial" w:hAnsi="Arial" w:cs="Arial"/>
                <w:b/>
              </w:rPr>
              <w:t>Development Materials</w:t>
            </w:r>
          </w:p>
        </w:tc>
        <w:tc>
          <w:tcPr>
            <w:tcW w:w="8039" w:type="dxa"/>
            <w:shd w:val="clear" w:color="auto" w:fill="auto"/>
          </w:tcPr>
          <w:p w14:paraId="7E103E85" w14:textId="77777777" w:rsidR="0053166D" w:rsidRPr="0053166D" w:rsidRDefault="0053166D" w:rsidP="0053166D">
            <w:pPr>
              <w:pStyle w:val="Bullets"/>
              <w:rPr>
                <w:rFonts w:cs="Arial"/>
                <w:sz w:val="24"/>
                <w:szCs w:val="24"/>
              </w:rPr>
            </w:pPr>
            <w:r w:rsidRPr="0053166D">
              <w:rPr>
                <w:rFonts w:cs="Arial"/>
                <w:sz w:val="24"/>
                <w:szCs w:val="24"/>
              </w:rPr>
              <w:t xml:space="preserve">Visuals and equipment to display the presentation </w:t>
            </w:r>
          </w:p>
          <w:p w14:paraId="0BC27DC2" w14:textId="58CDC034" w:rsidR="00021072" w:rsidRPr="00021072" w:rsidRDefault="00021072" w:rsidP="00021072">
            <w:pPr>
              <w:pStyle w:val="Bullets"/>
              <w:rPr>
                <w:rFonts w:cs="Arial"/>
                <w:sz w:val="24"/>
                <w:szCs w:val="24"/>
              </w:rPr>
            </w:pPr>
            <w:r w:rsidRPr="00021072">
              <w:rPr>
                <w:rFonts w:cs="Arial"/>
                <w:sz w:val="24"/>
                <w:szCs w:val="24"/>
              </w:rPr>
              <w:t>Instructor Guide</w:t>
            </w:r>
          </w:p>
          <w:p w14:paraId="3F5F200B" w14:textId="17D178F6" w:rsidR="00021072" w:rsidRPr="00021072" w:rsidRDefault="00021072" w:rsidP="00021072">
            <w:pPr>
              <w:pStyle w:val="Bullets"/>
              <w:rPr>
                <w:rFonts w:cs="Arial"/>
                <w:sz w:val="24"/>
                <w:szCs w:val="24"/>
              </w:rPr>
            </w:pPr>
            <w:r w:rsidRPr="00021072">
              <w:rPr>
                <w:rFonts w:cs="Arial"/>
                <w:sz w:val="24"/>
                <w:szCs w:val="24"/>
              </w:rPr>
              <w:t>Student Manual</w:t>
            </w:r>
          </w:p>
          <w:p w14:paraId="3F5D120C" w14:textId="31841A1C" w:rsidR="00021072" w:rsidRPr="00021072" w:rsidRDefault="00021072" w:rsidP="00021072">
            <w:pPr>
              <w:pStyle w:val="Bullets"/>
              <w:rPr>
                <w:rFonts w:cs="Arial"/>
                <w:sz w:val="24"/>
                <w:szCs w:val="24"/>
              </w:rPr>
            </w:pPr>
            <w:r>
              <w:rPr>
                <w:rFonts w:cs="Arial"/>
                <w:sz w:val="24"/>
                <w:szCs w:val="24"/>
              </w:rPr>
              <w:t xml:space="preserve">Materials for </w:t>
            </w:r>
            <w:r w:rsidRPr="00021072">
              <w:rPr>
                <w:rFonts w:cs="Arial"/>
                <w:sz w:val="24"/>
                <w:szCs w:val="24"/>
              </w:rPr>
              <w:t>Activity 4.1</w:t>
            </w:r>
            <w:r>
              <w:rPr>
                <w:rFonts w:cs="Arial"/>
                <w:sz w:val="24"/>
                <w:szCs w:val="24"/>
              </w:rPr>
              <w:t>: Applied Activity</w:t>
            </w:r>
            <w:r w:rsidRPr="00021072">
              <w:rPr>
                <w:rFonts w:cs="Arial"/>
                <w:sz w:val="24"/>
                <w:szCs w:val="24"/>
              </w:rPr>
              <w:t xml:space="preserve"> (found in </w:t>
            </w:r>
            <w:r w:rsidR="008F6FCA">
              <w:rPr>
                <w:rFonts w:cs="Arial"/>
                <w:sz w:val="24"/>
                <w:szCs w:val="24"/>
              </w:rPr>
              <w:t>Applied Activity Materials</w:t>
            </w:r>
            <w:r w:rsidRPr="00021072">
              <w:rPr>
                <w:rFonts w:cs="Arial"/>
                <w:sz w:val="24"/>
                <w:szCs w:val="24"/>
              </w:rPr>
              <w:t>)</w:t>
            </w:r>
          </w:p>
          <w:p w14:paraId="225C4638" w14:textId="7AD6ED79" w:rsidR="00021072" w:rsidRDefault="00021072" w:rsidP="00021072">
            <w:pPr>
              <w:pStyle w:val="Bullets"/>
              <w:rPr>
                <w:rFonts w:cs="Arial"/>
                <w:sz w:val="24"/>
                <w:szCs w:val="24"/>
              </w:rPr>
            </w:pPr>
            <w:r w:rsidRPr="00021072">
              <w:rPr>
                <w:rFonts w:cs="Arial"/>
                <w:sz w:val="24"/>
                <w:szCs w:val="24"/>
              </w:rPr>
              <w:t>Handout 4-1: ICS Form 215, Operational Planning Worksheet (found in the Appendix)</w:t>
            </w:r>
          </w:p>
          <w:p w14:paraId="5222087F" w14:textId="782AF094" w:rsidR="00174B4D" w:rsidRPr="00021072" w:rsidRDefault="00021072" w:rsidP="00A50447">
            <w:pPr>
              <w:pStyle w:val="Bullets"/>
              <w:rPr>
                <w:rFonts w:cs="Arial"/>
                <w:sz w:val="24"/>
                <w:szCs w:val="24"/>
              </w:rPr>
            </w:pPr>
            <w:r w:rsidRPr="00021072">
              <w:rPr>
                <w:rFonts w:cs="Arial"/>
                <w:sz w:val="24"/>
                <w:szCs w:val="24"/>
              </w:rPr>
              <w:t xml:space="preserve">Handout 4-2: ICS Form </w:t>
            </w:r>
            <w:proofErr w:type="spellStart"/>
            <w:r w:rsidRPr="00021072">
              <w:rPr>
                <w:rFonts w:cs="Arial"/>
                <w:sz w:val="24"/>
                <w:szCs w:val="24"/>
              </w:rPr>
              <w:t>215A</w:t>
            </w:r>
            <w:proofErr w:type="spellEnd"/>
            <w:r w:rsidRPr="00021072">
              <w:rPr>
                <w:rFonts w:cs="Arial"/>
                <w:sz w:val="24"/>
                <w:szCs w:val="24"/>
              </w:rPr>
              <w:t>, Incident Action Plan Safety Analysis (found in the Appendix)</w:t>
            </w:r>
          </w:p>
        </w:tc>
      </w:tr>
    </w:tbl>
    <w:p w14:paraId="4FF4FBC0" w14:textId="77777777" w:rsidR="00D036BC" w:rsidRDefault="00D036BC" w:rsidP="009B6A6B">
      <w:pPr>
        <w:pStyle w:val="POIHeading2"/>
      </w:pPr>
    </w:p>
    <w:p w14:paraId="4B984659" w14:textId="77777777" w:rsidR="00D036BC" w:rsidRDefault="00D036BC" w:rsidP="009B6A6B">
      <w:pPr>
        <w:pStyle w:val="POIHeading2"/>
      </w:pPr>
    </w:p>
    <w:p w14:paraId="52220881" w14:textId="37041195" w:rsidR="00F02194" w:rsidRDefault="00D27696" w:rsidP="009B6A6B">
      <w:pPr>
        <w:pStyle w:val="POIHeading2"/>
      </w:pPr>
      <w:r>
        <w:t>Unit 5</w:t>
      </w:r>
      <w:r w:rsidR="00C146A6">
        <w:t>:</w:t>
      </w:r>
      <w:r w:rsidR="00F02194">
        <w:t xml:space="preserve"> </w:t>
      </w:r>
      <w:r w:rsidR="00F74646">
        <w:t>Planning Process</w:t>
      </w:r>
      <w:bookmarkStart w:id="12" w:name="_Hlk492453187"/>
      <w:r w:rsidR="004F02B7">
        <w:t xml:space="preserve">, </w:t>
      </w:r>
      <w:proofErr w:type="spellStart"/>
      <w:r w:rsidR="004F02B7">
        <w:t>IAP</w:t>
      </w:r>
      <w:proofErr w:type="spellEnd"/>
      <w:r w:rsidR="004F02B7">
        <w:t>, and Operations Brief</w:t>
      </w:r>
      <w:bookmarkEnd w:id="12"/>
    </w:p>
    <w:p w14:paraId="52220882" w14:textId="77777777" w:rsidR="00F02194" w:rsidRPr="00CE2250" w:rsidRDefault="00F02194" w:rsidP="00F02194">
      <w:pPr>
        <w:jc w:val="center"/>
      </w:pPr>
    </w:p>
    <w:p w14:paraId="75507A5D" w14:textId="70112DC3" w:rsidR="009B6A6B" w:rsidRDefault="009B6A6B" w:rsidP="009B6A6B">
      <w:pPr>
        <w:pStyle w:val="Caption"/>
      </w:pPr>
      <w:r>
        <w:t xml:space="preserve">Table </w:t>
      </w:r>
      <w:r w:rsidR="00E7674A">
        <w:rPr>
          <w:noProof/>
        </w:rPr>
        <w:fldChar w:fldCharType="begin"/>
      </w:r>
      <w:r w:rsidR="00E7674A">
        <w:rPr>
          <w:noProof/>
        </w:rPr>
        <w:instrText xml:space="preserve"> SEQ Table \* ARABIC </w:instrText>
      </w:r>
      <w:r w:rsidR="00E7674A">
        <w:rPr>
          <w:noProof/>
        </w:rPr>
        <w:fldChar w:fldCharType="separate"/>
      </w:r>
      <w:r w:rsidR="00955313">
        <w:rPr>
          <w:noProof/>
        </w:rPr>
        <w:t>7</w:t>
      </w:r>
      <w:r w:rsidR="00E7674A">
        <w:rPr>
          <w:noProof/>
        </w:rPr>
        <w:fldChar w:fldCharType="end"/>
      </w:r>
      <w:r>
        <w:t xml:space="preserve">: </w:t>
      </w:r>
      <w:r w:rsidRPr="00985BCF">
        <w:t>Unit 5: Planning Process</w:t>
      </w:r>
      <w:r w:rsidR="004F02B7" w:rsidRPr="004F02B7">
        <w:t xml:space="preserve">, </w:t>
      </w:r>
      <w:proofErr w:type="spellStart"/>
      <w:r w:rsidR="004F02B7" w:rsidRPr="004F02B7">
        <w:t>IAP</w:t>
      </w:r>
      <w:proofErr w:type="spellEnd"/>
      <w:r w:rsidR="004F02B7" w:rsidRPr="004F02B7">
        <w:t>, and Operations Brief</w:t>
      </w:r>
    </w:p>
    <w:tbl>
      <w:tblPr>
        <w:tblStyle w:val="TableGrid"/>
        <w:tblW w:w="9927" w:type="dxa"/>
        <w:jc w:val="center"/>
        <w:tblLook w:val="01E0" w:firstRow="1" w:lastRow="1" w:firstColumn="1" w:lastColumn="1" w:noHBand="0" w:noVBand="0"/>
        <w:tblCaption w:val="Unit 5: Planning Process"/>
        <w:tblDescription w:val="Section-Description&#10;Time-3 hours 45 minutes&#10;&#10;Objective-Terminal Objective &#10;At the conclusion of this unit, participants will be able to describe importance and the process for planning incidents/events.&#10;&#10;Enabling Objectives&#10;To support the terminal objective, students will be able to: &#10;Identify the importance of planning for incidents/events.&#10;Explain the differences between planning for incidents and events.&#10;Discuss major planning steps including logistical concerns, cost-benefit analysis, understanding the situation, developing and implementing the plan, and evaluating the plan.&#10;Explain the criteria for determining when the Incident Action Plan (IAP) should be prepared in writing.&#10;Describe the role and use of ICS forms and supporting materials included in an IAP for effective incident/event management.&#10;Describe the strategy meeting, tactics meeting, planning meeting, operational period briefing, and team meeting.&#10;Given a scenario, describe appropriate strategies and tactics to meet incident objectives.&#10;Conduct a tactics meeting and complete an ICS 215, Operational Planning Worksheet, and ICS 215A, Incident Action Plan Safety Analysis, using the strategies and tactics from the scenario.&#10;Describe how ICS 215A, Incident Action Plan Safety Analysis, is used with ICS 215 to mitigate hazards in tactical operations.&#10;Recognize agency-specific aviation policies and procedures as they relate to safety.&#10;Participate in a planning meeting using the planning process and develop a written IAP for an incident/event using the appropriate ICS forms and supporting materials.&#10;Using the IAP, conduct an operational period briefing.&#10;&#10;Scope-Unit Introduction and Objectives&#10;The Planning Process&#10;Starting Each Planning Cycle:  Assessing Incident Objectives&#10;Determining Tactics&#10;Preparing for the Planning Meeting&#10;Conducting the Planning Meeting&#10;IAP Preparation and Approval&#10;Activity:  Analyzing an IAP&#10;Conducting the Operations Briefing&#10;Executing the Plan and Assessing Progress&#10;Applied Activity:  Planning Process&#10;Objectives Review&#10;Methodology-The instructor will begin this unit by pointing out that the incident planning process is critical to a successful response, because it provides a system for dividing incident objectives into tactical assignments for specific operational periods.  &#10;&#10;The instructor will present the unit objectives and explain that the unit focuses on the planning process, including:  planning for incidents and events, major planning steps, criteria for determining when the Incident Action Plan should be prepared in writing, the role and use of ICS forms and supporting materials, strategy and command meetings, tactics meeting, planning meeting, Operations Briefing, team meeting, and appropriate strategies and tactics to meet incident objectives.&#10;&#10;The scenario for the applied activity is a continuation of the incident begun in the previous unit.  Teams will perform the following activities:&#10;&#10;Review the scenario update, scenario objectives, and tactical recommendations.&#10;Discuss the hazard and strategy recommendations and select a course of action.&#10;Based on the selected tactics, determine resources requirements.  Complete the Operational Planning Worksheet (ICS 215) and Incident Action Plan Safety Analysis (ICS 215A).&#10;Identify the ICS forms to be included in the IAP. &#10;Outline the agenda for the operations briefing and present an IAP as a concise 5-minute to 10-minute operations briefing.  &#10;&#10;At the end of this unit, the instructors will answer any questions from participants and summarize the key points of the unit.  The instructors will then transition to the next unit.&#10;&#10;References&#10;-ICS Form 214s&#10;&#10;Development Materials-Instructor Guide&#10;PowerPoint slides and a computer display system&#10;PowerPoint visuals 5.1 – 5.53&#10;Student Manual&#10;Activity Materials&#10;"/>
      </w:tblPr>
      <w:tblGrid>
        <w:gridCol w:w="1904"/>
        <w:gridCol w:w="8023"/>
      </w:tblGrid>
      <w:tr w:rsidR="00077117" w:rsidRPr="009B6A6B" w14:paraId="08244129" w14:textId="77777777" w:rsidTr="007639F2">
        <w:trPr>
          <w:cantSplit/>
          <w:tblHeader/>
          <w:jc w:val="center"/>
        </w:trPr>
        <w:tc>
          <w:tcPr>
            <w:tcW w:w="1904" w:type="dxa"/>
          </w:tcPr>
          <w:p w14:paraId="6A3CFBC7" w14:textId="77777777" w:rsidR="00077117" w:rsidRPr="009B6A6B" w:rsidRDefault="00077117" w:rsidP="00955313">
            <w:pPr>
              <w:rPr>
                <w:rFonts w:ascii="Arial" w:hAnsi="Arial" w:cs="Arial"/>
                <w:b/>
              </w:rPr>
            </w:pPr>
            <w:r w:rsidRPr="009B6A6B">
              <w:rPr>
                <w:rFonts w:ascii="Arial" w:hAnsi="Arial" w:cs="Arial"/>
                <w:b/>
              </w:rPr>
              <w:t>Section</w:t>
            </w:r>
          </w:p>
        </w:tc>
        <w:tc>
          <w:tcPr>
            <w:tcW w:w="8023" w:type="dxa"/>
          </w:tcPr>
          <w:p w14:paraId="4093FB80" w14:textId="77777777" w:rsidR="00077117" w:rsidRPr="009B6A6B" w:rsidRDefault="00077117" w:rsidP="00955313">
            <w:pPr>
              <w:rPr>
                <w:rFonts w:ascii="Arial" w:hAnsi="Arial" w:cs="Arial"/>
                <w:b/>
              </w:rPr>
            </w:pPr>
            <w:r w:rsidRPr="009B6A6B">
              <w:rPr>
                <w:rFonts w:ascii="Arial" w:hAnsi="Arial" w:cs="Arial"/>
                <w:b/>
              </w:rPr>
              <w:t>Description</w:t>
            </w:r>
          </w:p>
        </w:tc>
      </w:tr>
      <w:tr w:rsidR="00F02194" w:rsidRPr="009B6A6B" w14:paraId="52220886" w14:textId="77777777" w:rsidTr="007639F2">
        <w:trPr>
          <w:cantSplit/>
          <w:jc w:val="center"/>
        </w:trPr>
        <w:tc>
          <w:tcPr>
            <w:tcW w:w="1904" w:type="dxa"/>
          </w:tcPr>
          <w:p w14:paraId="52220883" w14:textId="77777777" w:rsidR="00F02194" w:rsidRPr="009B6A6B" w:rsidRDefault="00F02194" w:rsidP="00FD4192">
            <w:pPr>
              <w:rPr>
                <w:rFonts w:ascii="Arial" w:hAnsi="Arial" w:cs="Arial"/>
                <w:b/>
              </w:rPr>
            </w:pPr>
            <w:r w:rsidRPr="009B6A6B">
              <w:rPr>
                <w:rFonts w:ascii="Arial" w:hAnsi="Arial" w:cs="Arial"/>
                <w:b/>
              </w:rPr>
              <w:t>Time</w:t>
            </w:r>
          </w:p>
        </w:tc>
        <w:tc>
          <w:tcPr>
            <w:tcW w:w="8023" w:type="dxa"/>
          </w:tcPr>
          <w:p w14:paraId="52220884" w14:textId="5F762B20" w:rsidR="00F02194" w:rsidRPr="009B6A6B" w:rsidRDefault="00FD7168" w:rsidP="00FD4192">
            <w:pPr>
              <w:rPr>
                <w:rFonts w:ascii="Arial" w:hAnsi="Arial" w:cs="Arial"/>
              </w:rPr>
            </w:pPr>
            <w:r>
              <w:rPr>
                <w:rFonts w:ascii="Arial" w:hAnsi="Arial" w:cs="Arial"/>
              </w:rPr>
              <w:t xml:space="preserve">5 </w:t>
            </w:r>
            <w:r w:rsidR="00F74646" w:rsidRPr="009B6A6B">
              <w:rPr>
                <w:rFonts w:ascii="Arial" w:hAnsi="Arial" w:cs="Arial"/>
              </w:rPr>
              <w:t>hours</w:t>
            </w:r>
          </w:p>
          <w:p w14:paraId="52220885" w14:textId="77777777" w:rsidR="00F02194" w:rsidRPr="009B6A6B" w:rsidRDefault="00F02194" w:rsidP="00FD4192">
            <w:pPr>
              <w:rPr>
                <w:rFonts w:ascii="Arial" w:hAnsi="Arial" w:cs="Arial"/>
              </w:rPr>
            </w:pPr>
          </w:p>
        </w:tc>
      </w:tr>
      <w:tr w:rsidR="00FD7C5F" w:rsidRPr="009B6A6B" w14:paraId="04A6025B" w14:textId="77777777" w:rsidTr="007639F2">
        <w:trPr>
          <w:cantSplit/>
          <w:jc w:val="center"/>
        </w:trPr>
        <w:tc>
          <w:tcPr>
            <w:tcW w:w="1904" w:type="dxa"/>
          </w:tcPr>
          <w:p w14:paraId="4E3EB955" w14:textId="7A521CF3" w:rsidR="00FD7C5F" w:rsidRPr="009B6A6B" w:rsidRDefault="00FD7C5F" w:rsidP="00FD4192">
            <w:pPr>
              <w:rPr>
                <w:rFonts w:ascii="Arial" w:hAnsi="Arial" w:cs="Arial"/>
                <w:b/>
              </w:rPr>
            </w:pPr>
            <w:r w:rsidRPr="009B6A6B">
              <w:rPr>
                <w:rFonts w:ascii="Arial" w:hAnsi="Arial" w:cs="Arial"/>
                <w:b/>
              </w:rPr>
              <w:t>Objective</w:t>
            </w:r>
          </w:p>
        </w:tc>
        <w:tc>
          <w:tcPr>
            <w:tcW w:w="8023" w:type="dxa"/>
          </w:tcPr>
          <w:p w14:paraId="346B3887" w14:textId="77777777" w:rsidR="00FD7C5F" w:rsidRPr="004F02B7" w:rsidRDefault="00FD7C5F" w:rsidP="00FD7C5F">
            <w:pPr>
              <w:rPr>
                <w:rFonts w:ascii="Arial" w:hAnsi="Arial" w:cs="Arial"/>
                <w:b/>
              </w:rPr>
            </w:pPr>
            <w:r w:rsidRPr="004F02B7">
              <w:rPr>
                <w:rFonts w:ascii="Arial" w:hAnsi="Arial" w:cs="Arial"/>
                <w:b/>
              </w:rPr>
              <w:t xml:space="preserve">Terminal Objective </w:t>
            </w:r>
          </w:p>
          <w:p w14:paraId="10645BA7" w14:textId="5145539C" w:rsidR="00FD7C5F" w:rsidRPr="009B6A6B" w:rsidRDefault="004F02B7" w:rsidP="00FD7C5F">
            <w:pPr>
              <w:rPr>
                <w:rFonts w:ascii="Arial" w:hAnsi="Arial" w:cs="Arial"/>
              </w:rPr>
            </w:pPr>
            <w:r>
              <w:rPr>
                <w:rFonts w:ascii="Arial" w:hAnsi="Arial" w:cs="Arial"/>
              </w:rPr>
              <w:t>Upon completion</w:t>
            </w:r>
            <w:r w:rsidR="00FD7C5F" w:rsidRPr="009B6A6B">
              <w:rPr>
                <w:rFonts w:ascii="Arial" w:hAnsi="Arial" w:cs="Arial"/>
              </w:rPr>
              <w:t xml:space="preserve"> of this unit, </w:t>
            </w:r>
            <w:r w:rsidR="00DE676C">
              <w:rPr>
                <w:rFonts w:ascii="Arial" w:hAnsi="Arial" w:cs="Arial"/>
              </w:rPr>
              <w:t>student</w:t>
            </w:r>
            <w:r w:rsidR="00FD7C5F" w:rsidRPr="009B6A6B">
              <w:rPr>
                <w:rFonts w:ascii="Arial" w:hAnsi="Arial" w:cs="Arial"/>
              </w:rPr>
              <w:t>s will be</w:t>
            </w:r>
            <w:r w:rsidR="008528E6" w:rsidRPr="009B6A6B">
              <w:rPr>
                <w:rFonts w:ascii="Arial" w:hAnsi="Arial" w:cs="Arial"/>
              </w:rPr>
              <w:t xml:space="preserve"> able</w:t>
            </w:r>
            <w:r w:rsidR="00FD7C5F" w:rsidRPr="009B6A6B">
              <w:rPr>
                <w:rFonts w:ascii="Arial" w:hAnsi="Arial" w:cs="Arial"/>
              </w:rPr>
              <w:t xml:space="preserve"> </w:t>
            </w:r>
            <w:r w:rsidR="00FD7C5F" w:rsidRPr="004F02B7">
              <w:rPr>
                <w:rFonts w:ascii="Arial" w:hAnsi="Arial" w:cs="Arial"/>
              </w:rPr>
              <w:t xml:space="preserve">to </w:t>
            </w:r>
            <w:r>
              <w:rPr>
                <w:rFonts w:ascii="Arial" w:hAnsi="Arial" w:cs="Arial"/>
              </w:rPr>
              <w:t>c</w:t>
            </w:r>
            <w:r w:rsidRPr="004F02B7">
              <w:rPr>
                <w:rFonts w:ascii="Arial" w:hAnsi="Arial" w:cs="Arial"/>
              </w:rPr>
              <w:t xml:space="preserve">reate a written </w:t>
            </w:r>
            <w:proofErr w:type="spellStart"/>
            <w:r w:rsidRPr="004F02B7">
              <w:rPr>
                <w:rFonts w:ascii="Arial" w:hAnsi="Arial" w:cs="Arial"/>
              </w:rPr>
              <w:t>IAP</w:t>
            </w:r>
            <w:proofErr w:type="spellEnd"/>
            <w:r w:rsidRPr="004F02B7">
              <w:rPr>
                <w:rFonts w:ascii="Arial" w:hAnsi="Arial" w:cs="Arial"/>
              </w:rPr>
              <w:t xml:space="preserve"> for an incident/event using the appropriate ICS forms and supporting materials and us</w:t>
            </w:r>
            <w:r w:rsidR="003A341F">
              <w:rPr>
                <w:rFonts w:ascii="Arial" w:hAnsi="Arial" w:cs="Arial"/>
              </w:rPr>
              <w:t>e</w:t>
            </w:r>
            <w:r w:rsidRPr="004F02B7">
              <w:rPr>
                <w:rFonts w:ascii="Arial" w:hAnsi="Arial" w:cs="Arial"/>
              </w:rPr>
              <w:t xml:space="preserve"> the </w:t>
            </w:r>
            <w:proofErr w:type="spellStart"/>
            <w:r w:rsidRPr="004F02B7">
              <w:rPr>
                <w:rFonts w:ascii="Arial" w:hAnsi="Arial" w:cs="Arial"/>
              </w:rPr>
              <w:t>IAP</w:t>
            </w:r>
            <w:proofErr w:type="spellEnd"/>
            <w:r w:rsidR="003A341F">
              <w:rPr>
                <w:rFonts w:ascii="Arial" w:hAnsi="Arial" w:cs="Arial"/>
              </w:rPr>
              <w:t xml:space="preserve"> to</w:t>
            </w:r>
            <w:r w:rsidRPr="004F02B7">
              <w:rPr>
                <w:rFonts w:ascii="Arial" w:hAnsi="Arial" w:cs="Arial"/>
              </w:rPr>
              <w:t xml:space="preserve"> conduct an Operational Period </w:t>
            </w:r>
            <w:r w:rsidR="00FB7CAA" w:rsidRPr="004F02B7">
              <w:rPr>
                <w:rFonts w:ascii="Arial" w:hAnsi="Arial" w:cs="Arial"/>
              </w:rPr>
              <w:t>Briefing</w:t>
            </w:r>
            <w:r w:rsidR="00FD7C5F" w:rsidRPr="004F02B7">
              <w:rPr>
                <w:rFonts w:ascii="Arial" w:hAnsi="Arial" w:cs="Arial"/>
              </w:rPr>
              <w:t>.</w:t>
            </w:r>
          </w:p>
          <w:p w14:paraId="751CC984" w14:textId="77777777" w:rsidR="00FD7C5F" w:rsidRPr="009B6A6B" w:rsidRDefault="00FD7C5F" w:rsidP="00FD7C5F">
            <w:pPr>
              <w:rPr>
                <w:rFonts w:ascii="Arial" w:hAnsi="Arial" w:cs="Arial"/>
              </w:rPr>
            </w:pPr>
          </w:p>
          <w:p w14:paraId="6C6BC177" w14:textId="77777777" w:rsidR="00FD7C5F" w:rsidRPr="004F02B7" w:rsidRDefault="00FD7C5F" w:rsidP="00FD7C5F">
            <w:pPr>
              <w:rPr>
                <w:rFonts w:ascii="Arial" w:hAnsi="Arial" w:cs="Arial"/>
                <w:b/>
              </w:rPr>
            </w:pPr>
            <w:r w:rsidRPr="004F02B7">
              <w:rPr>
                <w:rFonts w:ascii="Arial" w:hAnsi="Arial" w:cs="Arial"/>
                <w:b/>
              </w:rPr>
              <w:t>Enabling Objectives</w:t>
            </w:r>
          </w:p>
          <w:p w14:paraId="7CE9DD73" w14:textId="77777777" w:rsidR="00FD7C5F" w:rsidRPr="009B6A6B" w:rsidRDefault="00FD7C5F" w:rsidP="00FD7C5F">
            <w:pPr>
              <w:rPr>
                <w:rFonts w:ascii="Arial" w:hAnsi="Arial" w:cs="Arial"/>
              </w:rPr>
            </w:pPr>
            <w:r w:rsidRPr="009B6A6B">
              <w:rPr>
                <w:rFonts w:ascii="Arial" w:hAnsi="Arial" w:cs="Arial"/>
              </w:rPr>
              <w:t xml:space="preserve">To support the terminal objective, students will be able to: </w:t>
            </w:r>
          </w:p>
          <w:p w14:paraId="2018A66F" w14:textId="77777777" w:rsidR="004F02B7" w:rsidRPr="004F02B7" w:rsidRDefault="004F02B7" w:rsidP="00A50447">
            <w:pPr>
              <w:pStyle w:val="Bullets"/>
              <w:numPr>
                <w:ilvl w:val="0"/>
                <w:numId w:val="15"/>
              </w:numPr>
              <w:rPr>
                <w:rFonts w:eastAsia="Calibri" w:cs="Arial"/>
                <w:sz w:val="24"/>
                <w:szCs w:val="24"/>
              </w:rPr>
            </w:pPr>
            <w:r w:rsidRPr="004F02B7">
              <w:rPr>
                <w:rFonts w:eastAsia="Calibri" w:cs="Arial"/>
                <w:sz w:val="24"/>
                <w:szCs w:val="24"/>
              </w:rPr>
              <w:t>Explain the purpose of the Planning Meeting.</w:t>
            </w:r>
          </w:p>
          <w:p w14:paraId="6CB5B4E2" w14:textId="77777777" w:rsidR="004F02B7" w:rsidRPr="004F02B7" w:rsidRDefault="004F02B7" w:rsidP="00A50447">
            <w:pPr>
              <w:pStyle w:val="Bullets"/>
              <w:numPr>
                <w:ilvl w:val="0"/>
                <w:numId w:val="15"/>
              </w:numPr>
              <w:rPr>
                <w:rFonts w:eastAsia="Calibri" w:cs="Arial"/>
                <w:sz w:val="24"/>
                <w:szCs w:val="24"/>
              </w:rPr>
            </w:pPr>
            <w:r w:rsidRPr="004F02B7">
              <w:rPr>
                <w:rFonts w:eastAsia="Calibri" w:cs="Arial"/>
                <w:sz w:val="24"/>
                <w:szCs w:val="24"/>
              </w:rPr>
              <w:t>Identify the role and use of ICS forms and supporting materials included in an Incident Action Plan.</w:t>
            </w:r>
          </w:p>
          <w:p w14:paraId="04A0C359" w14:textId="11E923A9" w:rsidR="00FD7C5F" w:rsidRPr="009B6A6B" w:rsidRDefault="004F02B7" w:rsidP="00A50447">
            <w:pPr>
              <w:pStyle w:val="Bullets"/>
              <w:numPr>
                <w:ilvl w:val="0"/>
                <w:numId w:val="15"/>
              </w:numPr>
              <w:rPr>
                <w:rFonts w:eastAsia="Calibri" w:cs="Arial"/>
                <w:sz w:val="24"/>
                <w:szCs w:val="24"/>
              </w:rPr>
            </w:pPr>
            <w:r w:rsidRPr="004F02B7">
              <w:rPr>
                <w:rFonts w:eastAsia="Calibri" w:cs="Arial"/>
                <w:sz w:val="24"/>
                <w:szCs w:val="24"/>
              </w:rPr>
              <w:t>Explain the purpose of the Operational Period Briefing</w:t>
            </w:r>
            <w:r w:rsidR="00FD7C5F" w:rsidRPr="009B6A6B">
              <w:rPr>
                <w:rFonts w:eastAsia="Calibri" w:cs="Arial"/>
                <w:sz w:val="24"/>
                <w:szCs w:val="24"/>
              </w:rPr>
              <w:t>.</w:t>
            </w:r>
          </w:p>
          <w:p w14:paraId="5758CC64" w14:textId="77777777" w:rsidR="00FD7C5F" w:rsidRPr="009B6A6B" w:rsidRDefault="00FD7C5F" w:rsidP="004F02B7">
            <w:pPr>
              <w:pStyle w:val="Bullets"/>
              <w:numPr>
                <w:ilvl w:val="0"/>
                <w:numId w:val="0"/>
              </w:numPr>
              <w:rPr>
                <w:rFonts w:cs="Arial"/>
              </w:rPr>
            </w:pPr>
          </w:p>
        </w:tc>
      </w:tr>
      <w:tr w:rsidR="00FD7C5F" w:rsidRPr="009B6A6B" w14:paraId="603F21A9" w14:textId="77777777" w:rsidTr="007639F2">
        <w:trPr>
          <w:cantSplit/>
          <w:jc w:val="center"/>
        </w:trPr>
        <w:tc>
          <w:tcPr>
            <w:tcW w:w="1904" w:type="dxa"/>
          </w:tcPr>
          <w:p w14:paraId="70AB7108" w14:textId="7C3FF9D9" w:rsidR="00FD7C5F" w:rsidRPr="009B6A6B" w:rsidRDefault="00FD7C5F" w:rsidP="00FD4192">
            <w:pPr>
              <w:rPr>
                <w:rFonts w:ascii="Arial" w:hAnsi="Arial" w:cs="Arial"/>
                <w:b/>
              </w:rPr>
            </w:pPr>
            <w:r w:rsidRPr="009B6A6B">
              <w:rPr>
                <w:rFonts w:ascii="Arial" w:hAnsi="Arial" w:cs="Arial"/>
                <w:b/>
              </w:rPr>
              <w:lastRenderedPageBreak/>
              <w:t>Scope</w:t>
            </w:r>
          </w:p>
        </w:tc>
        <w:tc>
          <w:tcPr>
            <w:tcW w:w="8023" w:type="dxa"/>
          </w:tcPr>
          <w:p w14:paraId="6E03317C" w14:textId="77777777" w:rsidR="00FD7C5F" w:rsidRPr="009B6A6B" w:rsidRDefault="00FD7C5F" w:rsidP="00FD7C5F">
            <w:pPr>
              <w:pStyle w:val="Bullets"/>
              <w:rPr>
                <w:rFonts w:cs="Arial"/>
                <w:sz w:val="24"/>
                <w:szCs w:val="24"/>
              </w:rPr>
            </w:pPr>
            <w:r w:rsidRPr="009B6A6B">
              <w:rPr>
                <w:rFonts w:cs="Arial"/>
                <w:sz w:val="24"/>
                <w:szCs w:val="24"/>
              </w:rPr>
              <w:t>Unit Introduction and Objectives</w:t>
            </w:r>
          </w:p>
          <w:p w14:paraId="2636A8F7" w14:textId="77777777" w:rsidR="00FD7C5F" w:rsidRPr="009B6A6B" w:rsidRDefault="00FD7C5F" w:rsidP="00FD7C5F">
            <w:pPr>
              <w:pStyle w:val="Bullets"/>
              <w:rPr>
                <w:rFonts w:cs="Arial"/>
                <w:sz w:val="24"/>
                <w:szCs w:val="24"/>
              </w:rPr>
            </w:pPr>
            <w:r w:rsidRPr="009B6A6B">
              <w:rPr>
                <w:rFonts w:cs="Arial"/>
                <w:sz w:val="24"/>
                <w:szCs w:val="24"/>
              </w:rPr>
              <w:t>Preparing for the Planning Meeting</w:t>
            </w:r>
          </w:p>
          <w:p w14:paraId="14E97CFC" w14:textId="20238451" w:rsidR="00BA383D" w:rsidRDefault="00BA383D" w:rsidP="00FD7C5F">
            <w:pPr>
              <w:pStyle w:val="Bullets"/>
              <w:rPr>
                <w:rFonts w:cs="Arial"/>
                <w:sz w:val="24"/>
                <w:szCs w:val="24"/>
              </w:rPr>
            </w:pPr>
            <w:r>
              <w:rPr>
                <w:rFonts w:cs="Arial"/>
                <w:sz w:val="24"/>
                <w:szCs w:val="24"/>
              </w:rPr>
              <w:t>Planning Meeting Displays</w:t>
            </w:r>
          </w:p>
          <w:p w14:paraId="2F3F7266" w14:textId="0BAEBE20" w:rsidR="00BA383D" w:rsidRDefault="00BA383D" w:rsidP="00FD7C5F">
            <w:pPr>
              <w:pStyle w:val="Bullets"/>
              <w:rPr>
                <w:rFonts w:cs="Arial"/>
                <w:sz w:val="24"/>
                <w:szCs w:val="24"/>
              </w:rPr>
            </w:pPr>
            <w:r>
              <w:rPr>
                <w:rFonts w:cs="Arial"/>
                <w:sz w:val="24"/>
                <w:szCs w:val="24"/>
              </w:rPr>
              <w:t>The Planning Meeting</w:t>
            </w:r>
          </w:p>
          <w:p w14:paraId="49C08EC4" w14:textId="2C3D00F1" w:rsidR="00BA383D" w:rsidRDefault="00BA383D" w:rsidP="00FD7C5F">
            <w:pPr>
              <w:pStyle w:val="Bullets"/>
              <w:rPr>
                <w:rFonts w:cs="Arial"/>
                <w:sz w:val="24"/>
                <w:szCs w:val="24"/>
              </w:rPr>
            </w:pPr>
            <w:r>
              <w:rPr>
                <w:rFonts w:cs="Arial"/>
                <w:sz w:val="24"/>
                <w:szCs w:val="24"/>
              </w:rPr>
              <w:t>The Planning Meeting Agenda</w:t>
            </w:r>
          </w:p>
          <w:p w14:paraId="19FCC487" w14:textId="164465E7" w:rsidR="00FD7C5F" w:rsidRPr="009B6A6B" w:rsidRDefault="00BA383D" w:rsidP="00FD7C5F">
            <w:pPr>
              <w:pStyle w:val="Bullets"/>
              <w:rPr>
                <w:rFonts w:cs="Arial"/>
                <w:sz w:val="24"/>
                <w:szCs w:val="24"/>
              </w:rPr>
            </w:pPr>
            <w:r>
              <w:rPr>
                <w:rFonts w:cs="Arial"/>
                <w:sz w:val="24"/>
                <w:szCs w:val="24"/>
              </w:rPr>
              <w:t>Planning P Video – Planning Meeting segment</w:t>
            </w:r>
          </w:p>
          <w:p w14:paraId="110C3CBF" w14:textId="77777777" w:rsidR="00FD7C5F" w:rsidRPr="009B6A6B" w:rsidRDefault="00FD7C5F" w:rsidP="00FD7C5F">
            <w:pPr>
              <w:pStyle w:val="Bullets"/>
              <w:rPr>
                <w:rFonts w:cs="Arial"/>
                <w:sz w:val="24"/>
                <w:szCs w:val="24"/>
              </w:rPr>
            </w:pPr>
            <w:proofErr w:type="spellStart"/>
            <w:r w:rsidRPr="009B6A6B">
              <w:rPr>
                <w:rFonts w:cs="Arial"/>
                <w:sz w:val="24"/>
                <w:szCs w:val="24"/>
              </w:rPr>
              <w:t>IAP</w:t>
            </w:r>
            <w:proofErr w:type="spellEnd"/>
            <w:r w:rsidRPr="009B6A6B">
              <w:rPr>
                <w:rFonts w:cs="Arial"/>
                <w:sz w:val="24"/>
                <w:szCs w:val="24"/>
              </w:rPr>
              <w:t xml:space="preserve"> Preparation and Approval</w:t>
            </w:r>
          </w:p>
          <w:p w14:paraId="6EC021B5" w14:textId="29D79695" w:rsidR="00BA383D" w:rsidRDefault="00BA383D" w:rsidP="00FD7C5F">
            <w:pPr>
              <w:pStyle w:val="Bullets"/>
              <w:rPr>
                <w:rFonts w:cs="Arial"/>
                <w:sz w:val="24"/>
                <w:szCs w:val="24"/>
              </w:rPr>
            </w:pPr>
            <w:r>
              <w:rPr>
                <w:rFonts w:cs="Arial"/>
                <w:sz w:val="24"/>
                <w:szCs w:val="24"/>
              </w:rPr>
              <w:t>Forms and Supporting Documents Overview</w:t>
            </w:r>
          </w:p>
          <w:p w14:paraId="1D832CBA" w14:textId="2EA7C273" w:rsidR="00FD7C5F" w:rsidRPr="009B6A6B" w:rsidRDefault="00BA383D" w:rsidP="00A50447">
            <w:pPr>
              <w:pStyle w:val="Bullets"/>
              <w:numPr>
                <w:ilvl w:val="0"/>
                <w:numId w:val="25"/>
              </w:numPr>
              <w:rPr>
                <w:rFonts w:cs="Arial"/>
                <w:sz w:val="24"/>
                <w:szCs w:val="24"/>
              </w:rPr>
            </w:pPr>
            <w:r>
              <w:rPr>
                <w:rFonts w:cs="Arial"/>
                <w:sz w:val="24"/>
                <w:szCs w:val="24"/>
              </w:rPr>
              <w:t xml:space="preserve">Facilitated </w:t>
            </w:r>
            <w:r w:rsidR="00FD7C5F" w:rsidRPr="009B6A6B">
              <w:rPr>
                <w:rFonts w:cs="Arial"/>
                <w:sz w:val="24"/>
                <w:szCs w:val="24"/>
              </w:rPr>
              <w:t xml:space="preserve">Activity: </w:t>
            </w:r>
            <w:r>
              <w:rPr>
                <w:rFonts w:cs="Arial"/>
                <w:sz w:val="24"/>
                <w:szCs w:val="24"/>
              </w:rPr>
              <w:t xml:space="preserve">Review of </w:t>
            </w:r>
            <w:r w:rsidR="00FD7C5F" w:rsidRPr="009B6A6B">
              <w:rPr>
                <w:rFonts w:cs="Arial"/>
                <w:sz w:val="24"/>
                <w:szCs w:val="24"/>
              </w:rPr>
              <w:t xml:space="preserve">an </w:t>
            </w:r>
            <w:proofErr w:type="spellStart"/>
            <w:r w:rsidR="00FD7C5F" w:rsidRPr="009B6A6B">
              <w:rPr>
                <w:rFonts w:cs="Arial"/>
                <w:sz w:val="24"/>
                <w:szCs w:val="24"/>
              </w:rPr>
              <w:t>IAP</w:t>
            </w:r>
            <w:proofErr w:type="spellEnd"/>
          </w:p>
          <w:p w14:paraId="27EC95F0" w14:textId="2FF66180" w:rsidR="00BA383D" w:rsidRDefault="00BA383D" w:rsidP="00A50447">
            <w:pPr>
              <w:pStyle w:val="Bullets"/>
              <w:numPr>
                <w:ilvl w:val="0"/>
                <w:numId w:val="25"/>
              </w:numPr>
              <w:rPr>
                <w:rFonts w:cs="Arial"/>
                <w:sz w:val="24"/>
                <w:szCs w:val="24"/>
              </w:rPr>
            </w:pPr>
            <w:r>
              <w:rPr>
                <w:rFonts w:cs="Arial"/>
                <w:sz w:val="24"/>
                <w:szCs w:val="24"/>
              </w:rPr>
              <w:t>ICS Form 202, Incident Briefing</w:t>
            </w:r>
          </w:p>
          <w:p w14:paraId="1A073708" w14:textId="471FD721" w:rsidR="00BA383D" w:rsidRDefault="00BA383D" w:rsidP="00A50447">
            <w:pPr>
              <w:pStyle w:val="Bullets"/>
              <w:numPr>
                <w:ilvl w:val="0"/>
                <w:numId w:val="25"/>
              </w:numPr>
              <w:rPr>
                <w:rFonts w:cs="Arial"/>
                <w:sz w:val="24"/>
                <w:szCs w:val="24"/>
              </w:rPr>
            </w:pPr>
            <w:r>
              <w:rPr>
                <w:rFonts w:cs="Arial"/>
                <w:sz w:val="24"/>
                <w:szCs w:val="24"/>
              </w:rPr>
              <w:t>ICS Form 203, Organization Assignment List</w:t>
            </w:r>
          </w:p>
          <w:p w14:paraId="2B8CF630" w14:textId="020A5049" w:rsidR="00BA383D" w:rsidRDefault="00BA383D" w:rsidP="00A50447">
            <w:pPr>
              <w:pStyle w:val="Bullets"/>
              <w:numPr>
                <w:ilvl w:val="0"/>
                <w:numId w:val="25"/>
              </w:numPr>
              <w:rPr>
                <w:rFonts w:cs="Arial"/>
                <w:sz w:val="24"/>
                <w:szCs w:val="24"/>
              </w:rPr>
            </w:pPr>
            <w:r>
              <w:rPr>
                <w:rFonts w:cs="Arial"/>
                <w:sz w:val="24"/>
                <w:szCs w:val="24"/>
              </w:rPr>
              <w:t>ICS Form 204, Assignment List</w:t>
            </w:r>
          </w:p>
          <w:p w14:paraId="60B6C2D4" w14:textId="67937C2B" w:rsidR="00BA383D" w:rsidRDefault="00BA383D" w:rsidP="00A50447">
            <w:pPr>
              <w:pStyle w:val="Bullets"/>
              <w:numPr>
                <w:ilvl w:val="0"/>
                <w:numId w:val="25"/>
              </w:numPr>
              <w:rPr>
                <w:rFonts w:cs="Arial"/>
                <w:sz w:val="24"/>
                <w:szCs w:val="24"/>
              </w:rPr>
            </w:pPr>
            <w:r>
              <w:rPr>
                <w:rFonts w:cs="Arial"/>
                <w:sz w:val="24"/>
                <w:szCs w:val="24"/>
              </w:rPr>
              <w:t>ICS Form 205, Incident Communications Plan</w:t>
            </w:r>
          </w:p>
          <w:p w14:paraId="200F7895" w14:textId="67F97D91" w:rsidR="00BA383D" w:rsidRDefault="00BA383D" w:rsidP="00A50447">
            <w:pPr>
              <w:pStyle w:val="Bullets"/>
              <w:numPr>
                <w:ilvl w:val="0"/>
                <w:numId w:val="25"/>
              </w:numPr>
              <w:rPr>
                <w:rFonts w:cs="Arial"/>
                <w:sz w:val="24"/>
                <w:szCs w:val="24"/>
              </w:rPr>
            </w:pPr>
            <w:r>
              <w:rPr>
                <w:rFonts w:cs="Arial"/>
                <w:sz w:val="24"/>
                <w:szCs w:val="24"/>
              </w:rPr>
              <w:t>ICS Form 206, Medical Plan</w:t>
            </w:r>
          </w:p>
          <w:p w14:paraId="6953090D" w14:textId="5F4724F3" w:rsidR="00BA383D" w:rsidRDefault="00BA383D" w:rsidP="00A50447">
            <w:pPr>
              <w:pStyle w:val="Bullets"/>
              <w:numPr>
                <w:ilvl w:val="0"/>
                <w:numId w:val="25"/>
              </w:numPr>
              <w:rPr>
                <w:rFonts w:cs="Arial"/>
                <w:sz w:val="24"/>
                <w:szCs w:val="24"/>
              </w:rPr>
            </w:pPr>
            <w:r>
              <w:rPr>
                <w:rFonts w:cs="Arial"/>
                <w:sz w:val="24"/>
                <w:szCs w:val="24"/>
              </w:rPr>
              <w:t>ICS Form 208, Safety Messages</w:t>
            </w:r>
          </w:p>
          <w:p w14:paraId="4761709E" w14:textId="7DE9BAB8" w:rsidR="00BA383D" w:rsidRDefault="00BA383D" w:rsidP="00A50447">
            <w:pPr>
              <w:pStyle w:val="Bullets"/>
              <w:numPr>
                <w:ilvl w:val="0"/>
                <w:numId w:val="25"/>
              </w:numPr>
              <w:rPr>
                <w:rFonts w:cs="Arial"/>
                <w:sz w:val="24"/>
                <w:szCs w:val="24"/>
              </w:rPr>
            </w:pPr>
            <w:r>
              <w:rPr>
                <w:rFonts w:cs="Arial"/>
                <w:sz w:val="24"/>
                <w:szCs w:val="24"/>
              </w:rPr>
              <w:t>Additional Supporting Documents</w:t>
            </w:r>
          </w:p>
          <w:p w14:paraId="0AAD2B1E" w14:textId="1104F7B4" w:rsidR="00CC6A16" w:rsidRDefault="00CC6A16" w:rsidP="00A50447">
            <w:pPr>
              <w:pStyle w:val="Bullets"/>
              <w:numPr>
                <w:ilvl w:val="0"/>
                <w:numId w:val="25"/>
              </w:numPr>
              <w:rPr>
                <w:rFonts w:cs="Arial"/>
                <w:sz w:val="24"/>
                <w:szCs w:val="24"/>
              </w:rPr>
            </w:pPr>
            <w:r>
              <w:rPr>
                <w:rFonts w:cs="Arial"/>
                <w:sz w:val="24"/>
                <w:szCs w:val="24"/>
              </w:rPr>
              <w:t>Are All Forms Used?</w:t>
            </w:r>
          </w:p>
          <w:p w14:paraId="460B0098" w14:textId="2EADA94D" w:rsidR="00BA383D" w:rsidRDefault="00CC6A16" w:rsidP="00FD7C5F">
            <w:pPr>
              <w:pStyle w:val="Bullets"/>
              <w:rPr>
                <w:rFonts w:cs="Arial"/>
                <w:sz w:val="24"/>
                <w:szCs w:val="24"/>
              </w:rPr>
            </w:pPr>
            <w:r>
              <w:rPr>
                <w:rFonts w:cs="Arial"/>
                <w:sz w:val="24"/>
                <w:szCs w:val="24"/>
              </w:rPr>
              <w:t>Operations Briefing</w:t>
            </w:r>
          </w:p>
          <w:p w14:paraId="5744B362" w14:textId="243195BC" w:rsidR="00CC6A16" w:rsidRDefault="00CC6A16" w:rsidP="00FD7C5F">
            <w:pPr>
              <w:pStyle w:val="Bullets"/>
              <w:rPr>
                <w:rFonts w:cs="Arial"/>
                <w:sz w:val="24"/>
                <w:szCs w:val="24"/>
              </w:rPr>
            </w:pPr>
            <w:r>
              <w:rPr>
                <w:rFonts w:cs="Arial"/>
                <w:sz w:val="24"/>
                <w:szCs w:val="24"/>
              </w:rPr>
              <w:t>Sample Operations Briefing Agenda</w:t>
            </w:r>
          </w:p>
          <w:p w14:paraId="1D4A0007" w14:textId="338AE3DE" w:rsidR="00CC6A16" w:rsidRDefault="00CC6A16" w:rsidP="00FD7C5F">
            <w:pPr>
              <w:pStyle w:val="Bullets"/>
              <w:rPr>
                <w:rFonts w:cs="Arial"/>
                <w:sz w:val="24"/>
                <w:szCs w:val="24"/>
              </w:rPr>
            </w:pPr>
            <w:r>
              <w:rPr>
                <w:rFonts w:cs="Arial"/>
                <w:sz w:val="24"/>
                <w:szCs w:val="24"/>
              </w:rPr>
              <w:t>Executing and Assessing the Plan</w:t>
            </w:r>
          </w:p>
          <w:p w14:paraId="72547856" w14:textId="46CA79F3" w:rsidR="00CC6A16" w:rsidRDefault="00CC6A16" w:rsidP="00FD7C5F">
            <w:pPr>
              <w:pStyle w:val="Bullets"/>
              <w:rPr>
                <w:rFonts w:cs="Arial"/>
                <w:sz w:val="24"/>
                <w:szCs w:val="24"/>
              </w:rPr>
            </w:pPr>
            <w:r>
              <w:rPr>
                <w:rFonts w:cs="Arial"/>
                <w:sz w:val="24"/>
                <w:szCs w:val="24"/>
              </w:rPr>
              <w:t>Other Types of Meetings</w:t>
            </w:r>
          </w:p>
          <w:p w14:paraId="0826736F" w14:textId="09CED2E6" w:rsidR="00FD7C5F" w:rsidRPr="009B6A6B" w:rsidRDefault="00CC6A16" w:rsidP="00FD7C5F">
            <w:pPr>
              <w:pStyle w:val="Bullets"/>
              <w:rPr>
                <w:rFonts w:cs="Arial"/>
                <w:sz w:val="24"/>
                <w:szCs w:val="24"/>
              </w:rPr>
            </w:pPr>
            <w:r>
              <w:rPr>
                <w:rFonts w:cs="Arial"/>
                <w:sz w:val="24"/>
                <w:szCs w:val="24"/>
              </w:rPr>
              <w:t xml:space="preserve">Activity 5.1: </w:t>
            </w:r>
            <w:r w:rsidR="00FD7C5F" w:rsidRPr="009B6A6B">
              <w:rPr>
                <w:rFonts w:cs="Arial"/>
                <w:sz w:val="24"/>
                <w:szCs w:val="24"/>
              </w:rPr>
              <w:t>Applied Activity</w:t>
            </w:r>
          </w:p>
          <w:p w14:paraId="7C1C2EDF" w14:textId="6923FD35" w:rsidR="00FD7C5F" w:rsidRPr="009B6A6B" w:rsidRDefault="00D30D7F" w:rsidP="00FD4192">
            <w:pPr>
              <w:pStyle w:val="Bullets"/>
              <w:rPr>
                <w:rFonts w:cs="Arial"/>
                <w:sz w:val="24"/>
                <w:szCs w:val="24"/>
              </w:rPr>
            </w:pPr>
            <w:r w:rsidRPr="009B6A6B">
              <w:rPr>
                <w:rFonts w:cs="Arial"/>
                <w:sz w:val="24"/>
                <w:szCs w:val="24"/>
              </w:rPr>
              <w:t>Objectives Review</w:t>
            </w:r>
          </w:p>
        </w:tc>
      </w:tr>
      <w:tr w:rsidR="00FD7C5F" w:rsidRPr="00325158" w14:paraId="6B78CD88" w14:textId="77777777" w:rsidTr="007639F2">
        <w:trPr>
          <w:cantSplit/>
          <w:jc w:val="center"/>
        </w:trPr>
        <w:tc>
          <w:tcPr>
            <w:tcW w:w="1904" w:type="dxa"/>
          </w:tcPr>
          <w:p w14:paraId="14E8EB97" w14:textId="469FE3D8" w:rsidR="00FD7C5F" w:rsidRPr="00325158" w:rsidRDefault="00FD7C5F" w:rsidP="00FD4192">
            <w:pPr>
              <w:rPr>
                <w:rFonts w:ascii="Arial" w:hAnsi="Arial" w:cs="Arial"/>
                <w:b/>
              </w:rPr>
            </w:pPr>
            <w:r w:rsidRPr="00325158">
              <w:rPr>
                <w:rFonts w:ascii="Arial" w:hAnsi="Arial" w:cs="Arial"/>
                <w:b/>
              </w:rPr>
              <w:lastRenderedPageBreak/>
              <w:t>Methodology</w:t>
            </w:r>
          </w:p>
        </w:tc>
        <w:tc>
          <w:tcPr>
            <w:tcW w:w="8023" w:type="dxa"/>
          </w:tcPr>
          <w:p w14:paraId="5137F733" w14:textId="77777777" w:rsidR="00325158" w:rsidRPr="00325158" w:rsidRDefault="00325158" w:rsidP="00325158">
            <w:pPr>
              <w:pStyle w:val="NormalWeb"/>
              <w:rPr>
                <w:rFonts w:ascii="Arial" w:hAnsi="Arial" w:cs="Arial"/>
                <w:color w:val="000000"/>
              </w:rPr>
            </w:pPr>
            <w:r w:rsidRPr="00325158">
              <w:rPr>
                <w:rFonts w:ascii="Arial" w:hAnsi="Arial" w:cs="Arial"/>
                <w:color w:val="000000"/>
              </w:rPr>
              <w:t xml:space="preserve">This unit uses lecture, segment(s) of the Planning P video, an activity, and group discussion to create a written </w:t>
            </w:r>
            <w:proofErr w:type="spellStart"/>
            <w:r w:rsidRPr="00325158">
              <w:rPr>
                <w:rFonts w:ascii="Arial" w:hAnsi="Arial" w:cs="Arial"/>
                <w:color w:val="000000"/>
              </w:rPr>
              <w:t>IAP</w:t>
            </w:r>
            <w:proofErr w:type="spellEnd"/>
            <w:r w:rsidRPr="00325158">
              <w:rPr>
                <w:rFonts w:ascii="Arial" w:hAnsi="Arial" w:cs="Arial"/>
                <w:color w:val="000000"/>
              </w:rPr>
              <w:t xml:space="preserve"> for an incident/event using the appropriate ICS forms and supporting materials; and then, using the </w:t>
            </w:r>
            <w:proofErr w:type="spellStart"/>
            <w:r w:rsidRPr="00325158">
              <w:rPr>
                <w:rFonts w:ascii="Arial" w:hAnsi="Arial" w:cs="Arial"/>
                <w:color w:val="000000"/>
              </w:rPr>
              <w:t>IAP</w:t>
            </w:r>
            <w:proofErr w:type="spellEnd"/>
            <w:r w:rsidRPr="00325158">
              <w:rPr>
                <w:rFonts w:ascii="Arial" w:hAnsi="Arial" w:cs="Arial"/>
                <w:color w:val="000000"/>
              </w:rPr>
              <w:t>, conduct an Operational Period briefing. Using question and answer strategies, the instructor facilitates content-related group discussions throughout the entire unit. Additionally, to establish a connection with the students, the instructor may share examples of personal experience relevant to the content.</w:t>
            </w:r>
          </w:p>
          <w:p w14:paraId="6B1335D8" w14:textId="77777777" w:rsidR="00325158" w:rsidRPr="00325158" w:rsidRDefault="00325158" w:rsidP="00325158">
            <w:pPr>
              <w:pStyle w:val="NormalWeb"/>
              <w:rPr>
                <w:rFonts w:ascii="Arial" w:hAnsi="Arial" w:cs="Arial"/>
                <w:color w:val="000000"/>
              </w:rPr>
            </w:pPr>
            <w:r w:rsidRPr="00325158">
              <w:rPr>
                <w:rFonts w:ascii="Arial" w:hAnsi="Arial" w:cs="Arial"/>
                <w:color w:val="000000"/>
              </w:rPr>
              <w:t>The instructor begins the unit by explaining how to prepare for the Planning Meeting. Next, the instructor outlines the scope of the Planning Meeting to include its purpose, attendees, and participants. The instructor shows the Planning Meeting segment of the Planning P video as an example of how the meeting should be conducted to give the students a picture of how to conduct their own Planning Meetings.</w:t>
            </w:r>
          </w:p>
          <w:p w14:paraId="5B0582E6" w14:textId="77777777" w:rsidR="00325158" w:rsidRPr="00325158" w:rsidRDefault="00325158" w:rsidP="00325158">
            <w:pPr>
              <w:pStyle w:val="NormalWeb"/>
              <w:rPr>
                <w:rFonts w:ascii="Arial" w:hAnsi="Arial" w:cs="Arial"/>
                <w:color w:val="000000"/>
              </w:rPr>
            </w:pPr>
            <w:r w:rsidRPr="00325158">
              <w:rPr>
                <w:rFonts w:ascii="Arial" w:hAnsi="Arial" w:cs="Arial"/>
                <w:color w:val="000000"/>
              </w:rPr>
              <w:t xml:space="preserve">Transitioning to the next discussion topic, the instructor summarizes key points in </w:t>
            </w:r>
            <w:proofErr w:type="spellStart"/>
            <w:r w:rsidRPr="00325158">
              <w:rPr>
                <w:rFonts w:ascii="Arial" w:hAnsi="Arial" w:cs="Arial"/>
                <w:color w:val="000000"/>
              </w:rPr>
              <w:t>IAP</w:t>
            </w:r>
            <w:proofErr w:type="spellEnd"/>
            <w:r w:rsidRPr="00325158">
              <w:rPr>
                <w:rFonts w:ascii="Arial" w:hAnsi="Arial" w:cs="Arial"/>
                <w:color w:val="000000"/>
              </w:rPr>
              <w:t xml:space="preserve"> preparation. The instructor emphasizes criteria for determining when the </w:t>
            </w:r>
            <w:proofErr w:type="spellStart"/>
            <w:r w:rsidRPr="00325158">
              <w:rPr>
                <w:rFonts w:ascii="Arial" w:hAnsi="Arial" w:cs="Arial"/>
                <w:color w:val="000000"/>
              </w:rPr>
              <w:t>IAP</w:t>
            </w:r>
            <w:proofErr w:type="spellEnd"/>
            <w:r w:rsidRPr="00325158">
              <w:rPr>
                <w:rFonts w:ascii="Arial" w:hAnsi="Arial" w:cs="Arial"/>
                <w:color w:val="000000"/>
              </w:rPr>
              <w:t xml:space="preserve"> should be prepared in writing as well as the role and use of ICS forms and supporting materials. To engage the student’s in a group discussion, the instructor facilitates a class analysis of a sample </w:t>
            </w:r>
            <w:proofErr w:type="spellStart"/>
            <w:r w:rsidRPr="00325158">
              <w:rPr>
                <w:rFonts w:ascii="Arial" w:hAnsi="Arial" w:cs="Arial"/>
                <w:color w:val="000000"/>
              </w:rPr>
              <w:t>IAP</w:t>
            </w:r>
            <w:proofErr w:type="spellEnd"/>
            <w:r w:rsidRPr="00325158">
              <w:rPr>
                <w:rFonts w:ascii="Arial" w:hAnsi="Arial" w:cs="Arial"/>
                <w:color w:val="000000"/>
              </w:rPr>
              <w:t>. During class collaboration, each ICS form of the plan is introduced, reviewed, and analyzed for completeness and accuracy.</w:t>
            </w:r>
          </w:p>
          <w:p w14:paraId="46A2B7FA" w14:textId="0DB3C8D6" w:rsidR="00FD7C5F" w:rsidRPr="00325158" w:rsidRDefault="00325158" w:rsidP="00325158">
            <w:pPr>
              <w:pStyle w:val="NormalWeb"/>
              <w:rPr>
                <w:rFonts w:ascii="Arial" w:hAnsi="Arial" w:cs="Arial"/>
              </w:rPr>
            </w:pPr>
            <w:r w:rsidRPr="00325158">
              <w:rPr>
                <w:rFonts w:ascii="Arial" w:hAnsi="Arial" w:cs="Arial"/>
                <w:color w:val="000000"/>
              </w:rPr>
              <w:t xml:space="preserve">After the facilitated activity, the instructor continues the lecture to include the scope and purpose of the Operations Briefing. A sample agenda for the Operations Briefing is provided as a handout for reference. To reinforce the key concepts of the unit, the instructor asks the students to participate in the Applied Activity 5.1, which gives students an opportunity to continue the preparation of an </w:t>
            </w:r>
            <w:proofErr w:type="spellStart"/>
            <w:r w:rsidRPr="00325158">
              <w:rPr>
                <w:rFonts w:ascii="Arial" w:hAnsi="Arial" w:cs="Arial"/>
                <w:color w:val="000000"/>
              </w:rPr>
              <w:t>IAP</w:t>
            </w:r>
            <w:proofErr w:type="spellEnd"/>
            <w:r w:rsidRPr="00325158">
              <w:rPr>
                <w:rFonts w:ascii="Arial" w:hAnsi="Arial" w:cs="Arial"/>
                <w:color w:val="000000"/>
              </w:rPr>
              <w:t xml:space="preserve"> (started in the previous unit) and outline an agenda for their Operations Brief.</w:t>
            </w:r>
          </w:p>
        </w:tc>
      </w:tr>
      <w:tr w:rsidR="00F02194" w:rsidRPr="009B6A6B" w14:paraId="5222088D" w14:textId="77777777" w:rsidTr="007639F2">
        <w:trPr>
          <w:cantSplit/>
          <w:jc w:val="center"/>
        </w:trPr>
        <w:tc>
          <w:tcPr>
            <w:tcW w:w="1904" w:type="dxa"/>
          </w:tcPr>
          <w:p w14:paraId="52220887" w14:textId="77777777" w:rsidR="00F02194" w:rsidRPr="009B6A6B" w:rsidRDefault="00F02194" w:rsidP="00FD4192">
            <w:pPr>
              <w:rPr>
                <w:rFonts w:ascii="Arial" w:hAnsi="Arial" w:cs="Arial"/>
                <w:b/>
              </w:rPr>
            </w:pPr>
            <w:r w:rsidRPr="009B6A6B">
              <w:rPr>
                <w:rFonts w:ascii="Arial" w:hAnsi="Arial" w:cs="Arial"/>
                <w:b/>
              </w:rPr>
              <w:t>References</w:t>
            </w:r>
          </w:p>
          <w:p w14:paraId="52220888" w14:textId="77777777" w:rsidR="00F02194" w:rsidRPr="009B6A6B" w:rsidRDefault="00F02194" w:rsidP="00FD4192">
            <w:pPr>
              <w:rPr>
                <w:rFonts w:ascii="Arial" w:hAnsi="Arial" w:cs="Arial"/>
                <w:b/>
              </w:rPr>
            </w:pPr>
          </w:p>
        </w:tc>
        <w:tc>
          <w:tcPr>
            <w:tcW w:w="8023" w:type="dxa"/>
          </w:tcPr>
          <w:p w14:paraId="5222088B" w14:textId="5FE7AA16" w:rsidR="00F02194" w:rsidRPr="009B6A6B" w:rsidRDefault="008A29D3" w:rsidP="00A50447">
            <w:pPr>
              <w:numPr>
                <w:ilvl w:val="0"/>
                <w:numId w:val="8"/>
              </w:numPr>
              <w:tabs>
                <w:tab w:val="clear" w:pos="720"/>
                <w:tab w:val="num" w:pos="413"/>
              </w:tabs>
              <w:ind w:left="413" w:hanging="410"/>
              <w:rPr>
                <w:rFonts w:ascii="Arial" w:hAnsi="Arial" w:cs="Arial"/>
              </w:rPr>
            </w:pPr>
            <w:r>
              <w:rPr>
                <w:rFonts w:ascii="Arial" w:hAnsi="Arial" w:cs="Arial"/>
              </w:rPr>
              <w:t>None</w:t>
            </w:r>
          </w:p>
          <w:p w14:paraId="5222088C" w14:textId="77777777" w:rsidR="00F02194" w:rsidRPr="009B6A6B" w:rsidRDefault="00F02194" w:rsidP="00FD4192">
            <w:pPr>
              <w:ind w:left="3"/>
              <w:rPr>
                <w:rFonts w:ascii="Arial" w:hAnsi="Arial" w:cs="Arial"/>
              </w:rPr>
            </w:pPr>
          </w:p>
        </w:tc>
      </w:tr>
      <w:tr w:rsidR="00F02194" w:rsidRPr="009B6A6B" w14:paraId="52220896" w14:textId="77777777" w:rsidTr="007639F2">
        <w:trPr>
          <w:cantSplit/>
          <w:trHeight w:val="277"/>
          <w:jc w:val="center"/>
        </w:trPr>
        <w:tc>
          <w:tcPr>
            <w:tcW w:w="1904" w:type="dxa"/>
          </w:tcPr>
          <w:p w14:paraId="52220893" w14:textId="77777777" w:rsidR="00F02194" w:rsidRPr="009B6A6B" w:rsidRDefault="00F02194" w:rsidP="00FD4192">
            <w:pPr>
              <w:rPr>
                <w:rFonts w:ascii="Arial" w:hAnsi="Arial" w:cs="Arial"/>
                <w:b/>
              </w:rPr>
            </w:pPr>
            <w:r w:rsidRPr="009B6A6B">
              <w:rPr>
                <w:rFonts w:ascii="Arial" w:hAnsi="Arial" w:cs="Arial"/>
                <w:b/>
              </w:rPr>
              <w:t>Development Materials</w:t>
            </w:r>
          </w:p>
        </w:tc>
        <w:tc>
          <w:tcPr>
            <w:tcW w:w="8023" w:type="dxa"/>
            <w:shd w:val="clear" w:color="auto" w:fill="auto"/>
          </w:tcPr>
          <w:p w14:paraId="6D47163C" w14:textId="77777777" w:rsidR="0053166D" w:rsidRPr="0053166D" w:rsidRDefault="0053166D" w:rsidP="0053166D">
            <w:pPr>
              <w:pStyle w:val="Bullets"/>
              <w:rPr>
                <w:rFonts w:cs="Arial"/>
                <w:sz w:val="24"/>
                <w:szCs w:val="24"/>
              </w:rPr>
            </w:pPr>
            <w:r w:rsidRPr="0053166D">
              <w:rPr>
                <w:rFonts w:cs="Arial"/>
                <w:sz w:val="24"/>
                <w:szCs w:val="24"/>
              </w:rPr>
              <w:t xml:space="preserve">Visuals and equipment to display the presentation </w:t>
            </w:r>
          </w:p>
          <w:p w14:paraId="65C21257" w14:textId="6BD07BDB" w:rsidR="008A29D3" w:rsidRPr="008A29D3" w:rsidRDefault="008A29D3" w:rsidP="008A29D3">
            <w:pPr>
              <w:pStyle w:val="Bullets"/>
              <w:rPr>
                <w:rFonts w:cs="Arial"/>
                <w:sz w:val="24"/>
                <w:szCs w:val="24"/>
              </w:rPr>
            </w:pPr>
            <w:r w:rsidRPr="008A29D3">
              <w:rPr>
                <w:rFonts w:cs="Arial"/>
                <w:sz w:val="24"/>
                <w:szCs w:val="24"/>
              </w:rPr>
              <w:t>Instructor Guide</w:t>
            </w:r>
          </w:p>
          <w:p w14:paraId="61467E14" w14:textId="42898599" w:rsidR="008A29D3" w:rsidRPr="008A29D3" w:rsidRDefault="008A29D3" w:rsidP="008A29D3">
            <w:pPr>
              <w:pStyle w:val="Bullets"/>
              <w:rPr>
                <w:rFonts w:cs="Arial"/>
                <w:sz w:val="24"/>
                <w:szCs w:val="24"/>
              </w:rPr>
            </w:pPr>
            <w:r w:rsidRPr="008A29D3">
              <w:rPr>
                <w:rFonts w:cs="Arial"/>
                <w:sz w:val="24"/>
                <w:szCs w:val="24"/>
              </w:rPr>
              <w:t>Student Manual</w:t>
            </w:r>
          </w:p>
          <w:p w14:paraId="685FA360" w14:textId="20B49E3F" w:rsidR="008A29D3" w:rsidRPr="008A29D3" w:rsidRDefault="008A29D3" w:rsidP="008A29D3">
            <w:pPr>
              <w:pStyle w:val="Bullets"/>
              <w:rPr>
                <w:rFonts w:cs="Arial"/>
                <w:sz w:val="24"/>
                <w:szCs w:val="24"/>
              </w:rPr>
            </w:pPr>
            <w:r w:rsidRPr="008A29D3">
              <w:rPr>
                <w:rFonts w:cs="Arial"/>
                <w:sz w:val="24"/>
                <w:szCs w:val="24"/>
              </w:rPr>
              <w:t>Planning P video – Planning Meeting and Operational Period Briefing segments</w:t>
            </w:r>
          </w:p>
          <w:p w14:paraId="380B791C" w14:textId="41DD99B5" w:rsidR="008A29D3" w:rsidRPr="008A29D3" w:rsidRDefault="008A29D3" w:rsidP="008A29D3">
            <w:pPr>
              <w:pStyle w:val="Bullets"/>
              <w:rPr>
                <w:rFonts w:cs="Arial"/>
                <w:sz w:val="24"/>
                <w:szCs w:val="24"/>
              </w:rPr>
            </w:pPr>
            <w:r w:rsidRPr="008A29D3">
              <w:rPr>
                <w:rFonts w:cs="Arial"/>
                <w:sz w:val="24"/>
                <w:szCs w:val="24"/>
              </w:rPr>
              <w:t>Materials for Activity 5.1</w:t>
            </w:r>
            <w:r w:rsidR="002E05AE">
              <w:rPr>
                <w:rFonts w:cs="Arial"/>
                <w:sz w:val="24"/>
                <w:szCs w:val="24"/>
              </w:rPr>
              <w:t>: Applied Activity</w:t>
            </w:r>
            <w:r w:rsidRPr="008A29D3">
              <w:rPr>
                <w:rFonts w:cs="Arial"/>
                <w:sz w:val="24"/>
                <w:szCs w:val="24"/>
              </w:rPr>
              <w:t xml:space="preserve"> (found in </w:t>
            </w:r>
            <w:r w:rsidR="008F6FCA">
              <w:rPr>
                <w:rFonts w:cs="Arial"/>
                <w:sz w:val="24"/>
                <w:szCs w:val="24"/>
              </w:rPr>
              <w:t>Applied Activity Materials</w:t>
            </w:r>
            <w:r w:rsidRPr="008A29D3">
              <w:rPr>
                <w:rFonts w:cs="Arial"/>
                <w:sz w:val="24"/>
                <w:szCs w:val="24"/>
              </w:rPr>
              <w:t>)</w:t>
            </w:r>
          </w:p>
          <w:p w14:paraId="2B31FBD8" w14:textId="2F5C04C2" w:rsidR="008A29D3" w:rsidRPr="008A29D3" w:rsidRDefault="008A29D3" w:rsidP="008A29D3">
            <w:pPr>
              <w:pStyle w:val="Bullets"/>
              <w:rPr>
                <w:rFonts w:cs="Arial"/>
                <w:sz w:val="24"/>
                <w:szCs w:val="24"/>
              </w:rPr>
            </w:pPr>
            <w:r w:rsidRPr="008A29D3">
              <w:rPr>
                <w:rFonts w:cs="Arial"/>
                <w:sz w:val="24"/>
                <w:szCs w:val="24"/>
              </w:rPr>
              <w:t>Handout 5-1: Preparing for the Planning Meeting</w:t>
            </w:r>
          </w:p>
          <w:p w14:paraId="37974AB0" w14:textId="4E987045" w:rsidR="008A29D3" w:rsidRPr="008A29D3" w:rsidRDefault="008A29D3" w:rsidP="008A29D3">
            <w:pPr>
              <w:pStyle w:val="Bullets"/>
              <w:rPr>
                <w:rFonts w:cs="Arial"/>
                <w:sz w:val="24"/>
                <w:szCs w:val="24"/>
              </w:rPr>
            </w:pPr>
            <w:r w:rsidRPr="008A29D3">
              <w:rPr>
                <w:rFonts w:cs="Arial"/>
                <w:sz w:val="24"/>
                <w:szCs w:val="24"/>
              </w:rPr>
              <w:t xml:space="preserve">Handout 5-2: Planning Meeting Agenda </w:t>
            </w:r>
          </w:p>
          <w:p w14:paraId="6859FD5A" w14:textId="77777777" w:rsidR="008A29D3" w:rsidRDefault="008A29D3" w:rsidP="008A29D3">
            <w:pPr>
              <w:pStyle w:val="Bullets"/>
              <w:rPr>
                <w:rFonts w:cs="Arial"/>
                <w:sz w:val="24"/>
                <w:szCs w:val="24"/>
              </w:rPr>
            </w:pPr>
            <w:r w:rsidRPr="008A29D3">
              <w:rPr>
                <w:rFonts w:cs="Arial"/>
                <w:sz w:val="24"/>
                <w:szCs w:val="24"/>
              </w:rPr>
              <w:t>Handout 5-3: ICS Form Descriptions</w:t>
            </w:r>
          </w:p>
          <w:p w14:paraId="67CD2FB6" w14:textId="04811D9F" w:rsidR="009B605F" w:rsidRPr="008A29D3" w:rsidRDefault="008A29D3" w:rsidP="00A50447">
            <w:pPr>
              <w:pStyle w:val="Bullets"/>
              <w:rPr>
                <w:rFonts w:cs="Arial"/>
                <w:sz w:val="24"/>
                <w:szCs w:val="24"/>
              </w:rPr>
            </w:pPr>
            <w:r w:rsidRPr="008A29D3">
              <w:rPr>
                <w:rFonts w:cs="Arial"/>
                <w:sz w:val="24"/>
                <w:szCs w:val="24"/>
              </w:rPr>
              <w:t>Handout 5-4: Sample Operations Briefing Agenda</w:t>
            </w:r>
          </w:p>
          <w:p w14:paraId="52220895" w14:textId="77777777" w:rsidR="00F02194" w:rsidRPr="009B6A6B" w:rsidRDefault="00F02194" w:rsidP="00FD4192">
            <w:pPr>
              <w:rPr>
                <w:rFonts w:ascii="Arial" w:hAnsi="Arial" w:cs="Arial"/>
              </w:rPr>
            </w:pPr>
          </w:p>
        </w:tc>
      </w:tr>
    </w:tbl>
    <w:p w14:paraId="3CDD7056" w14:textId="77777777" w:rsidR="00CC6A16" w:rsidRDefault="00CC6A16" w:rsidP="00A76E53">
      <w:pPr>
        <w:pStyle w:val="POIHeading2"/>
      </w:pPr>
    </w:p>
    <w:p w14:paraId="52220898" w14:textId="51E442A4" w:rsidR="00F02194" w:rsidRPr="0060327B" w:rsidRDefault="00D27696" w:rsidP="00A76E53">
      <w:pPr>
        <w:pStyle w:val="POIHeading2"/>
        <w:rPr>
          <w:highlight w:val="yellow"/>
        </w:rPr>
      </w:pPr>
      <w:r w:rsidRPr="0060327B">
        <w:t>Unit</w:t>
      </w:r>
      <w:r w:rsidR="00F02194" w:rsidRPr="0060327B">
        <w:t xml:space="preserve"> </w:t>
      </w:r>
      <w:r w:rsidRPr="0060327B">
        <w:t>6</w:t>
      </w:r>
      <w:r w:rsidR="00C146A6" w:rsidRPr="0060327B">
        <w:t xml:space="preserve">: </w:t>
      </w:r>
      <w:r w:rsidR="00C37B6F" w:rsidRPr="0060327B">
        <w:t>Incident Resource Management</w:t>
      </w:r>
    </w:p>
    <w:p w14:paraId="52220899" w14:textId="77777777" w:rsidR="00F02194" w:rsidRPr="00C22B91" w:rsidRDefault="00F02194" w:rsidP="00F02194">
      <w:pPr>
        <w:rPr>
          <w:highlight w:val="yellow"/>
        </w:rPr>
      </w:pPr>
    </w:p>
    <w:p w14:paraId="08F4CB4F" w14:textId="57915FEE" w:rsidR="00A76E53" w:rsidRDefault="00A76E53" w:rsidP="00A76E53">
      <w:pPr>
        <w:pStyle w:val="Caption"/>
      </w:pPr>
      <w:r>
        <w:t xml:space="preserve">Table </w:t>
      </w:r>
      <w:r w:rsidR="00E7674A">
        <w:rPr>
          <w:noProof/>
        </w:rPr>
        <w:fldChar w:fldCharType="begin"/>
      </w:r>
      <w:r w:rsidR="00E7674A">
        <w:rPr>
          <w:noProof/>
        </w:rPr>
        <w:instrText xml:space="preserve"> SEQ Table \* ARABIC </w:instrText>
      </w:r>
      <w:r w:rsidR="00E7674A">
        <w:rPr>
          <w:noProof/>
        </w:rPr>
        <w:fldChar w:fldCharType="separate"/>
      </w:r>
      <w:r w:rsidR="00955313">
        <w:rPr>
          <w:noProof/>
        </w:rPr>
        <w:t>8</w:t>
      </w:r>
      <w:r w:rsidR="00E7674A">
        <w:rPr>
          <w:noProof/>
        </w:rPr>
        <w:fldChar w:fldCharType="end"/>
      </w:r>
      <w:r>
        <w:t xml:space="preserve">: </w:t>
      </w:r>
      <w:r w:rsidRPr="00AF6819">
        <w:t>Unit 6: Incident Resource Management</w:t>
      </w:r>
    </w:p>
    <w:tbl>
      <w:tblPr>
        <w:tblStyle w:val="TableGrid"/>
        <w:tblW w:w="9954" w:type="dxa"/>
        <w:jc w:val="center"/>
        <w:tblLook w:val="01E0" w:firstRow="1" w:lastRow="1" w:firstColumn="1" w:lastColumn="1" w:noHBand="0" w:noVBand="0"/>
        <w:tblCaption w:val="Unit 6: Incident Resource Management"/>
        <w:tblDescription w:val="Section-Description&#10;Time-3 hours&#10;&#10;Objective-Terminal Objective &#10;At the conclusion of this unit, participants will be able to describe the resource management principles and practices of incident resources management.&#10;&#10;Enabling Objectives&#10;To support the terminal objective, students will be able to: &#10;Identify and describe basic principles of resource management.&#10;Identify the basic steps involved in managing incident resources.&#10;Identify key considerations associated with resource management and the reasons for each.&#10;Describe how ICS Form 215, Operational Planning Worksheet, is used to manage incident or event resources.&#10;Identify the organizational elements at the incident that can order resources.&#10;Describe the differences between single-point and multipoint resource ordering and the reasons for each.&#10;&#10;Scope&#10;-Unit Introduction and Objectives&#10;NIMS Resource Management Principles&#10;Resource Management Process&#10;Preparedness&#10;Inventory&#10;Credentialing&#10;Inventory&#10;Identify Requirements&#10;Order and Acquire&#10;Mobilize&#10;Track and Report&#10;Activity: Improving Performance Effectiveness&#10;Recover, Demobilize, and Reimburse&#10;Applied Activity:  Resource Management&#10;Objectives Review&#10;&#10;Methodology&#10;-The instructor will begin this unit by presenting the unit objectives and explaining that the unit focuses on incident resources management.  The instructor will cover NIMS resource management principles and practices, and introduce the seven-step incident resource management process:  inventory (prior to an incident), identify resources, order and acquire, mobilize, track and report, recover and demobilize, and reimburse.  This unit describes the activities that occur in each step of the process.&#10;The instructor will discuss planning for resource needs and the use of the Operational Planning Worksheet (ICS Form 215).  The Incident Safety Analysis (ICS Form 215A) will then be introduced and explained.  The instructor will transition to resource ordering, including:  acquiring resources, responsibility for ordering resources, and the resource order.  Single-point and multipoint resource ordering will then be described.  The check-in process and tracking resources will then be explained.  The instructor will discuss utilization of resources, including resource assignments and resource performance evaluation.  Finally, the instructor will present demobilization of resources.&#10;The scenario for the applied activity is a continuation from the previous unit.  Teams will be required to complete the following tasks:&#10;Determine how resources will be ordered (single point or multipoint) for this incident.&#10;Identify the top challenges and strategies for managing resources during this incident.&#10;Describe the method for evaluating resource effectiveness.&#10;At the end of this unit, the instructor will answer any questions from participants and summarize the key points of the unit.  The instructor will then transition to the unit on demobilization.&#10;References&#10;-ICS Form 214s&#10;&#10;Development Materials-Instructor Guide&#10;PowerPoint slides and a computer display system&#10;PowerPoint visuals 6.1 – 6.48&#10;Student Manual&#10;Activity Materials&#10;"/>
      </w:tblPr>
      <w:tblGrid>
        <w:gridCol w:w="1920"/>
        <w:gridCol w:w="8034"/>
      </w:tblGrid>
      <w:tr w:rsidR="00077117" w:rsidRPr="00A76E53" w14:paraId="6C7BD0D9" w14:textId="77777777" w:rsidTr="007639F2">
        <w:trPr>
          <w:cantSplit/>
          <w:tblHeader/>
          <w:jc w:val="center"/>
        </w:trPr>
        <w:tc>
          <w:tcPr>
            <w:tcW w:w="1920" w:type="dxa"/>
          </w:tcPr>
          <w:p w14:paraId="6B0F8B0F" w14:textId="77777777" w:rsidR="00077117" w:rsidRPr="00A76E53" w:rsidRDefault="00077117" w:rsidP="00955313">
            <w:pPr>
              <w:rPr>
                <w:rFonts w:ascii="Arial" w:hAnsi="Arial" w:cs="Arial"/>
                <w:b/>
              </w:rPr>
            </w:pPr>
            <w:r w:rsidRPr="00A76E53">
              <w:rPr>
                <w:rFonts w:ascii="Arial" w:hAnsi="Arial" w:cs="Arial"/>
                <w:b/>
              </w:rPr>
              <w:t>Section</w:t>
            </w:r>
          </w:p>
        </w:tc>
        <w:tc>
          <w:tcPr>
            <w:tcW w:w="8034" w:type="dxa"/>
          </w:tcPr>
          <w:p w14:paraId="4E56A16E" w14:textId="77777777" w:rsidR="00077117" w:rsidRPr="00A76E53" w:rsidRDefault="00077117" w:rsidP="00955313">
            <w:pPr>
              <w:rPr>
                <w:rFonts w:ascii="Arial" w:hAnsi="Arial" w:cs="Arial"/>
                <w:b/>
              </w:rPr>
            </w:pPr>
            <w:r w:rsidRPr="00A76E53">
              <w:rPr>
                <w:rFonts w:ascii="Arial" w:hAnsi="Arial" w:cs="Arial"/>
                <w:b/>
              </w:rPr>
              <w:t>Description</w:t>
            </w:r>
          </w:p>
        </w:tc>
      </w:tr>
      <w:tr w:rsidR="00F02194" w:rsidRPr="00A76E53" w14:paraId="5222089D" w14:textId="77777777" w:rsidTr="007639F2">
        <w:trPr>
          <w:cantSplit/>
          <w:jc w:val="center"/>
        </w:trPr>
        <w:tc>
          <w:tcPr>
            <w:tcW w:w="1920" w:type="dxa"/>
          </w:tcPr>
          <w:p w14:paraId="5222089A" w14:textId="77777777" w:rsidR="00F02194" w:rsidRPr="00A76E53" w:rsidRDefault="00F02194" w:rsidP="00FD4192">
            <w:pPr>
              <w:rPr>
                <w:rFonts w:ascii="Arial" w:hAnsi="Arial" w:cs="Arial"/>
                <w:b/>
              </w:rPr>
            </w:pPr>
            <w:r w:rsidRPr="00A76E53">
              <w:rPr>
                <w:rFonts w:ascii="Arial" w:hAnsi="Arial" w:cs="Arial"/>
                <w:b/>
              </w:rPr>
              <w:t>Time</w:t>
            </w:r>
          </w:p>
        </w:tc>
        <w:tc>
          <w:tcPr>
            <w:tcW w:w="8034" w:type="dxa"/>
          </w:tcPr>
          <w:p w14:paraId="5222089B" w14:textId="2CCDEA92" w:rsidR="00F02194" w:rsidRPr="00A76E53" w:rsidRDefault="00C37B6F" w:rsidP="00FD4192">
            <w:pPr>
              <w:rPr>
                <w:rFonts w:ascii="Arial" w:hAnsi="Arial" w:cs="Arial"/>
              </w:rPr>
            </w:pPr>
            <w:r w:rsidRPr="00A76E53">
              <w:rPr>
                <w:rFonts w:ascii="Arial" w:hAnsi="Arial" w:cs="Arial"/>
              </w:rPr>
              <w:t>3 hours</w:t>
            </w:r>
          </w:p>
          <w:p w14:paraId="5222089C" w14:textId="77777777" w:rsidR="00F02194" w:rsidRPr="00A76E53" w:rsidRDefault="00F02194" w:rsidP="00FD4192">
            <w:pPr>
              <w:rPr>
                <w:rFonts w:ascii="Arial" w:hAnsi="Arial" w:cs="Arial"/>
              </w:rPr>
            </w:pPr>
          </w:p>
        </w:tc>
      </w:tr>
      <w:tr w:rsidR="00F02194" w:rsidRPr="00A76E53" w14:paraId="522208A5" w14:textId="77777777" w:rsidTr="007639F2">
        <w:trPr>
          <w:cantSplit/>
          <w:jc w:val="center"/>
        </w:trPr>
        <w:tc>
          <w:tcPr>
            <w:tcW w:w="1920" w:type="dxa"/>
          </w:tcPr>
          <w:p w14:paraId="5222089E" w14:textId="77777777" w:rsidR="00F02194" w:rsidRPr="00A76E53" w:rsidRDefault="00F02194" w:rsidP="00FD4192">
            <w:pPr>
              <w:rPr>
                <w:rFonts w:ascii="Arial" w:hAnsi="Arial" w:cs="Arial"/>
                <w:b/>
              </w:rPr>
            </w:pPr>
            <w:r w:rsidRPr="00A76E53">
              <w:rPr>
                <w:rFonts w:ascii="Arial" w:hAnsi="Arial" w:cs="Arial"/>
                <w:b/>
              </w:rPr>
              <w:t>Objective</w:t>
            </w:r>
          </w:p>
        </w:tc>
        <w:tc>
          <w:tcPr>
            <w:tcW w:w="8034" w:type="dxa"/>
          </w:tcPr>
          <w:p w14:paraId="7C52B947" w14:textId="77777777" w:rsidR="00157F19" w:rsidRPr="00354CCF" w:rsidRDefault="00157F19" w:rsidP="00157F19">
            <w:pPr>
              <w:rPr>
                <w:rFonts w:ascii="Arial" w:hAnsi="Arial" w:cs="Arial"/>
                <w:b/>
              </w:rPr>
            </w:pPr>
            <w:r w:rsidRPr="00354CCF">
              <w:rPr>
                <w:rFonts w:ascii="Arial" w:hAnsi="Arial" w:cs="Arial"/>
                <w:b/>
              </w:rPr>
              <w:t xml:space="preserve">Terminal Objective </w:t>
            </w:r>
          </w:p>
          <w:p w14:paraId="0C9ADB8C" w14:textId="3B04024D" w:rsidR="00157F19" w:rsidRPr="00A76E53" w:rsidRDefault="00354CCF" w:rsidP="00157F19">
            <w:pPr>
              <w:rPr>
                <w:rFonts w:ascii="Arial" w:hAnsi="Arial" w:cs="Arial"/>
              </w:rPr>
            </w:pPr>
            <w:r>
              <w:rPr>
                <w:rFonts w:ascii="Arial" w:hAnsi="Arial" w:cs="Arial"/>
              </w:rPr>
              <w:t>Upon completion</w:t>
            </w:r>
            <w:r w:rsidR="00157F19" w:rsidRPr="00A76E53">
              <w:rPr>
                <w:rFonts w:ascii="Arial" w:hAnsi="Arial" w:cs="Arial"/>
              </w:rPr>
              <w:t xml:space="preserve"> of this unit, </w:t>
            </w:r>
            <w:r w:rsidR="00DE676C">
              <w:rPr>
                <w:rFonts w:ascii="Arial" w:hAnsi="Arial" w:cs="Arial"/>
              </w:rPr>
              <w:t>student</w:t>
            </w:r>
            <w:r w:rsidR="00157F19" w:rsidRPr="00A76E53">
              <w:rPr>
                <w:rFonts w:ascii="Arial" w:hAnsi="Arial" w:cs="Arial"/>
              </w:rPr>
              <w:t xml:space="preserve">s will be </w:t>
            </w:r>
            <w:r w:rsidR="008528E6" w:rsidRPr="00A76E53">
              <w:rPr>
                <w:rFonts w:ascii="Arial" w:hAnsi="Arial" w:cs="Arial"/>
              </w:rPr>
              <w:t xml:space="preserve">able </w:t>
            </w:r>
            <w:r w:rsidR="00157F19" w:rsidRPr="00A76E53">
              <w:rPr>
                <w:rFonts w:ascii="Arial" w:hAnsi="Arial" w:cs="Arial"/>
              </w:rPr>
              <w:t xml:space="preserve">to </w:t>
            </w:r>
            <w:r w:rsidR="002845DC">
              <w:rPr>
                <w:rFonts w:ascii="Arial" w:hAnsi="Arial" w:cs="Arial"/>
              </w:rPr>
              <w:t>e</w:t>
            </w:r>
            <w:r w:rsidR="002845DC" w:rsidRPr="002845DC">
              <w:rPr>
                <w:rFonts w:ascii="Arial" w:hAnsi="Arial" w:cs="Arial"/>
              </w:rPr>
              <w:t>xplain the principles and practices of incident resources management</w:t>
            </w:r>
            <w:r w:rsidR="00157F19" w:rsidRPr="00A76E53">
              <w:rPr>
                <w:rFonts w:ascii="Arial" w:hAnsi="Arial" w:cs="Arial"/>
              </w:rPr>
              <w:t>.</w:t>
            </w:r>
          </w:p>
          <w:p w14:paraId="2BE53BFD" w14:textId="77777777" w:rsidR="00157F19" w:rsidRPr="00A76E53" w:rsidRDefault="00157F19" w:rsidP="00157F19">
            <w:pPr>
              <w:rPr>
                <w:rFonts w:ascii="Arial" w:hAnsi="Arial" w:cs="Arial"/>
              </w:rPr>
            </w:pPr>
          </w:p>
          <w:p w14:paraId="143B203F" w14:textId="77777777" w:rsidR="00157F19" w:rsidRPr="00354CCF" w:rsidRDefault="00157F19" w:rsidP="00157F19">
            <w:pPr>
              <w:rPr>
                <w:rFonts w:ascii="Arial" w:hAnsi="Arial" w:cs="Arial"/>
                <w:b/>
              </w:rPr>
            </w:pPr>
            <w:r w:rsidRPr="00354CCF">
              <w:rPr>
                <w:rFonts w:ascii="Arial" w:hAnsi="Arial" w:cs="Arial"/>
                <w:b/>
              </w:rPr>
              <w:t>Enabling Objectives</w:t>
            </w:r>
          </w:p>
          <w:p w14:paraId="3B50C15E" w14:textId="77777777" w:rsidR="00157F19" w:rsidRPr="00A76E53" w:rsidRDefault="00157F19" w:rsidP="00157F19">
            <w:pPr>
              <w:rPr>
                <w:rFonts w:ascii="Arial" w:hAnsi="Arial" w:cs="Arial"/>
              </w:rPr>
            </w:pPr>
            <w:r w:rsidRPr="00A76E53">
              <w:rPr>
                <w:rFonts w:ascii="Arial" w:hAnsi="Arial" w:cs="Arial"/>
              </w:rPr>
              <w:t xml:space="preserve">To support the terminal objective, students will be able to: </w:t>
            </w:r>
          </w:p>
          <w:p w14:paraId="79BCD170" w14:textId="77777777" w:rsidR="002845DC" w:rsidRPr="002845DC" w:rsidRDefault="002845DC" w:rsidP="00A50447">
            <w:pPr>
              <w:pStyle w:val="Bullets"/>
              <w:numPr>
                <w:ilvl w:val="0"/>
                <w:numId w:val="16"/>
              </w:numPr>
              <w:rPr>
                <w:rFonts w:eastAsia="Calibri" w:cs="Arial"/>
                <w:sz w:val="24"/>
                <w:szCs w:val="24"/>
              </w:rPr>
            </w:pPr>
            <w:r w:rsidRPr="002845DC">
              <w:rPr>
                <w:rFonts w:eastAsia="Calibri" w:cs="Arial"/>
                <w:sz w:val="24"/>
                <w:szCs w:val="24"/>
              </w:rPr>
              <w:t>Identify the progression and associated considerations involved in the Incident Resource Management Process.</w:t>
            </w:r>
          </w:p>
          <w:p w14:paraId="5BBBAC86" w14:textId="77777777" w:rsidR="002845DC" w:rsidRPr="002845DC" w:rsidRDefault="002845DC" w:rsidP="00A50447">
            <w:pPr>
              <w:pStyle w:val="Bullets"/>
              <w:numPr>
                <w:ilvl w:val="0"/>
                <w:numId w:val="16"/>
              </w:numPr>
              <w:rPr>
                <w:rFonts w:eastAsia="Calibri" w:cs="Arial"/>
                <w:sz w:val="24"/>
                <w:szCs w:val="24"/>
              </w:rPr>
            </w:pPr>
            <w:r w:rsidRPr="002845DC">
              <w:rPr>
                <w:rFonts w:eastAsia="Calibri" w:cs="Arial"/>
                <w:sz w:val="24"/>
                <w:szCs w:val="24"/>
              </w:rPr>
              <w:t xml:space="preserve">Recall the authorities or organizational elements that can order resources. </w:t>
            </w:r>
          </w:p>
          <w:p w14:paraId="49D66DD1" w14:textId="77777777" w:rsidR="002845DC" w:rsidRPr="002845DC" w:rsidRDefault="002845DC" w:rsidP="00A50447">
            <w:pPr>
              <w:pStyle w:val="Bullets"/>
              <w:numPr>
                <w:ilvl w:val="0"/>
                <w:numId w:val="16"/>
              </w:numPr>
              <w:rPr>
                <w:rFonts w:eastAsia="Calibri" w:cs="Arial"/>
                <w:sz w:val="24"/>
                <w:szCs w:val="24"/>
              </w:rPr>
            </w:pPr>
            <w:r w:rsidRPr="002845DC">
              <w:rPr>
                <w:rFonts w:eastAsia="Calibri" w:cs="Arial"/>
                <w:sz w:val="24"/>
                <w:szCs w:val="24"/>
              </w:rPr>
              <w:t>Contrast the differences and motives between single-point and multipoint resource ordering.</w:t>
            </w:r>
          </w:p>
          <w:p w14:paraId="423FBC4C" w14:textId="77777777" w:rsidR="002845DC" w:rsidRPr="002845DC" w:rsidRDefault="002845DC" w:rsidP="00A50447">
            <w:pPr>
              <w:pStyle w:val="Bullets"/>
              <w:numPr>
                <w:ilvl w:val="0"/>
                <w:numId w:val="16"/>
              </w:numPr>
              <w:rPr>
                <w:rFonts w:eastAsia="Calibri" w:cs="Arial"/>
                <w:sz w:val="24"/>
                <w:szCs w:val="24"/>
              </w:rPr>
            </w:pPr>
            <w:r w:rsidRPr="002845DC">
              <w:rPr>
                <w:rFonts w:eastAsia="Calibri" w:cs="Arial"/>
                <w:sz w:val="24"/>
                <w:szCs w:val="24"/>
              </w:rPr>
              <w:t>Explain the scope and purpose of an Incident Management Team.</w:t>
            </w:r>
          </w:p>
          <w:p w14:paraId="2227937E" w14:textId="77777777" w:rsidR="002845DC" w:rsidRPr="002845DC" w:rsidRDefault="002845DC" w:rsidP="00A50447">
            <w:pPr>
              <w:pStyle w:val="Bullets"/>
              <w:numPr>
                <w:ilvl w:val="0"/>
                <w:numId w:val="16"/>
              </w:numPr>
              <w:rPr>
                <w:rFonts w:eastAsia="Calibri" w:cs="Arial"/>
                <w:sz w:val="24"/>
                <w:szCs w:val="24"/>
              </w:rPr>
            </w:pPr>
            <w:r w:rsidRPr="002845DC">
              <w:rPr>
                <w:rFonts w:eastAsia="Calibri" w:cs="Arial"/>
                <w:sz w:val="24"/>
                <w:szCs w:val="24"/>
              </w:rPr>
              <w:t>Explain the evaluation process for resources.</w:t>
            </w:r>
          </w:p>
          <w:p w14:paraId="04A29668" w14:textId="6352011E" w:rsidR="00157F19" w:rsidRPr="00A76E53" w:rsidRDefault="002845DC" w:rsidP="00A50447">
            <w:pPr>
              <w:pStyle w:val="Bullets"/>
              <w:numPr>
                <w:ilvl w:val="0"/>
                <w:numId w:val="16"/>
              </w:numPr>
              <w:rPr>
                <w:rFonts w:eastAsia="Calibri" w:cs="Arial"/>
                <w:sz w:val="24"/>
                <w:szCs w:val="24"/>
              </w:rPr>
            </w:pPr>
            <w:r w:rsidRPr="002845DC">
              <w:rPr>
                <w:rFonts w:eastAsia="Calibri" w:cs="Arial"/>
                <w:sz w:val="24"/>
                <w:szCs w:val="24"/>
              </w:rPr>
              <w:t>Choose interventions for common resource performance issues</w:t>
            </w:r>
            <w:r w:rsidR="00157F19" w:rsidRPr="00A76E53">
              <w:rPr>
                <w:rFonts w:eastAsia="Calibri" w:cs="Arial"/>
                <w:sz w:val="24"/>
                <w:szCs w:val="24"/>
              </w:rPr>
              <w:t>.</w:t>
            </w:r>
          </w:p>
          <w:p w14:paraId="522208A4" w14:textId="77777777" w:rsidR="00F02194" w:rsidRPr="00A76E53" w:rsidRDefault="00F02194" w:rsidP="00FD4192">
            <w:pPr>
              <w:rPr>
                <w:rFonts w:ascii="Arial" w:hAnsi="Arial" w:cs="Arial"/>
              </w:rPr>
            </w:pPr>
          </w:p>
        </w:tc>
      </w:tr>
      <w:tr w:rsidR="00F02194" w:rsidRPr="00A76E53" w14:paraId="522208AC" w14:textId="77777777" w:rsidTr="007639F2">
        <w:trPr>
          <w:cantSplit/>
          <w:jc w:val="center"/>
        </w:trPr>
        <w:tc>
          <w:tcPr>
            <w:tcW w:w="1920" w:type="dxa"/>
          </w:tcPr>
          <w:p w14:paraId="522208A6" w14:textId="77777777" w:rsidR="00F02194" w:rsidRPr="00A76E53" w:rsidRDefault="00F02194" w:rsidP="00FD4192">
            <w:pPr>
              <w:rPr>
                <w:rFonts w:ascii="Arial" w:hAnsi="Arial" w:cs="Arial"/>
                <w:b/>
              </w:rPr>
            </w:pPr>
            <w:r w:rsidRPr="00A76E53">
              <w:rPr>
                <w:rFonts w:ascii="Arial" w:hAnsi="Arial" w:cs="Arial"/>
                <w:b/>
              </w:rPr>
              <w:lastRenderedPageBreak/>
              <w:t>Scope</w:t>
            </w:r>
          </w:p>
          <w:p w14:paraId="522208A7" w14:textId="77777777" w:rsidR="00F02194" w:rsidRPr="00A76E53" w:rsidRDefault="00F02194" w:rsidP="00FD4192">
            <w:pPr>
              <w:rPr>
                <w:rFonts w:ascii="Arial" w:hAnsi="Arial" w:cs="Arial"/>
                <w:b/>
              </w:rPr>
            </w:pPr>
          </w:p>
        </w:tc>
        <w:tc>
          <w:tcPr>
            <w:tcW w:w="8034" w:type="dxa"/>
          </w:tcPr>
          <w:p w14:paraId="7E014242" w14:textId="77777777" w:rsidR="00157F19" w:rsidRPr="00F209B2" w:rsidRDefault="00157F19" w:rsidP="00F209B2">
            <w:pPr>
              <w:pStyle w:val="Bullets"/>
              <w:rPr>
                <w:rFonts w:cs="Arial"/>
                <w:sz w:val="24"/>
                <w:szCs w:val="24"/>
              </w:rPr>
            </w:pPr>
            <w:r w:rsidRPr="00F209B2">
              <w:rPr>
                <w:rFonts w:cs="Arial"/>
                <w:sz w:val="24"/>
                <w:szCs w:val="24"/>
              </w:rPr>
              <w:t>Unit Introduction and Objectives</w:t>
            </w:r>
          </w:p>
          <w:p w14:paraId="1157CB26" w14:textId="77777777" w:rsidR="00157F19" w:rsidRPr="00F209B2" w:rsidRDefault="00157F19" w:rsidP="00F209B2">
            <w:pPr>
              <w:pStyle w:val="Bullets"/>
              <w:rPr>
                <w:rFonts w:cs="Arial"/>
                <w:sz w:val="24"/>
                <w:szCs w:val="24"/>
              </w:rPr>
            </w:pPr>
            <w:r w:rsidRPr="00F209B2">
              <w:rPr>
                <w:rFonts w:cs="Arial"/>
                <w:sz w:val="24"/>
                <w:szCs w:val="24"/>
              </w:rPr>
              <w:t>NIMS Resource Management Principles</w:t>
            </w:r>
          </w:p>
          <w:p w14:paraId="70193D4E" w14:textId="0408A4CF" w:rsidR="00157F19" w:rsidRPr="00F209B2" w:rsidRDefault="00157F19" w:rsidP="00F209B2">
            <w:pPr>
              <w:pStyle w:val="Bullets"/>
              <w:rPr>
                <w:rFonts w:cs="Arial"/>
                <w:sz w:val="24"/>
                <w:szCs w:val="24"/>
              </w:rPr>
            </w:pPr>
            <w:r w:rsidRPr="00F209B2">
              <w:rPr>
                <w:rFonts w:cs="Arial"/>
                <w:sz w:val="24"/>
                <w:szCs w:val="24"/>
              </w:rPr>
              <w:t xml:space="preserve">Resource Management </w:t>
            </w:r>
            <w:r w:rsidR="00F209B2" w:rsidRPr="00F209B2">
              <w:rPr>
                <w:rFonts w:cs="Arial"/>
                <w:sz w:val="24"/>
                <w:szCs w:val="24"/>
              </w:rPr>
              <w:t>Practices</w:t>
            </w:r>
          </w:p>
          <w:p w14:paraId="505E4749" w14:textId="6FF334E1" w:rsidR="00F209B2" w:rsidRPr="00F209B2" w:rsidRDefault="00F209B2" w:rsidP="00F209B2">
            <w:pPr>
              <w:pStyle w:val="Bullets"/>
              <w:rPr>
                <w:rFonts w:cs="Arial"/>
                <w:sz w:val="24"/>
                <w:szCs w:val="24"/>
              </w:rPr>
            </w:pPr>
            <w:r w:rsidRPr="00F209B2">
              <w:rPr>
                <w:rFonts w:cs="Arial"/>
                <w:sz w:val="24"/>
                <w:szCs w:val="24"/>
              </w:rPr>
              <w:t>Incident Resource Management Process</w:t>
            </w:r>
          </w:p>
          <w:p w14:paraId="69FE5762" w14:textId="76D8819C" w:rsidR="00F209B2" w:rsidRPr="00F209B2" w:rsidRDefault="00F209B2" w:rsidP="00F209B2">
            <w:pPr>
              <w:pStyle w:val="Bullets"/>
              <w:rPr>
                <w:rFonts w:cs="Arial"/>
                <w:sz w:val="24"/>
                <w:szCs w:val="24"/>
              </w:rPr>
            </w:pPr>
            <w:r w:rsidRPr="00F209B2">
              <w:rPr>
                <w:rFonts w:cs="Arial"/>
                <w:sz w:val="24"/>
                <w:szCs w:val="24"/>
              </w:rPr>
              <w:t>Inventory</w:t>
            </w:r>
          </w:p>
          <w:p w14:paraId="10EF2DA9" w14:textId="77777777" w:rsidR="00F209B2" w:rsidRPr="00F209B2" w:rsidRDefault="00F209B2" w:rsidP="00A50447">
            <w:pPr>
              <w:pStyle w:val="Bullets"/>
              <w:numPr>
                <w:ilvl w:val="0"/>
                <w:numId w:val="25"/>
              </w:numPr>
              <w:rPr>
                <w:rFonts w:cs="Arial"/>
                <w:sz w:val="24"/>
                <w:szCs w:val="24"/>
              </w:rPr>
            </w:pPr>
            <w:r w:rsidRPr="00F209B2">
              <w:rPr>
                <w:rFonts w:cs="Arial"/>
                <w:sz w:val="24"/>
                <w:szCs w:val="24"/>
              </w:rPr>
              <w:t>Credentialing</w:t>
            </w:r>
          </w:p>
          <w:p w14:paraId="6AF13E06" w14:textId="0FE2015A" w:rsidR="00F209B2" w:rsidRDefault="00F209B2" w:rsidP="00A50447">
            <w:pPr>
              <w:pStyle w:val="Bullets"/>
              <w:numPr>
                <w:ilvl w:val="0"/>
                <w:numId w:val="25"/>
              </w:numPr>
              <w:rPr>
                <w:rFonts w:cs="Arial"/>
                <w:sz w:val="24"/>
                <w:szCs w:val="24"/>
              </w:rPr>
            </w:pPr>
            <w:r>
              <w:rPr>
                <w:rFonts w:cs="Arial"/>
                <w:sz w:val="24"/>
                <w:szCs w:val="24"/>
              </w:rPr>
              <w:t>Incident Security</w:t>
            </w:r>
          </w:p>
          <w:p w14:paraId="6C5A9809" w14:textId="0F8FC14A" w:rsidR="00F209B2" w:rsidRPr="00F209B2" w:rsidRDefault="00F209B2" w:rsidP="00A50447">
            <w:pPr>
              <w:pStyle w:val="Bullets"/>
              <w:numPr>
                <w:ilvl w:val="0"/>
                <w:numId w:val="25"/>
              </w:numPr>
              <w:rPr>
                <w:rFonts w:cs="Arial"/>
                <w:sz w:val="24"/>
                <w:szCs w:val="24"/>
              </w:rPr>
            </w:pPr>
            <w:r>
              <w:rPr>
                <w:rFonts w:cs="Arial"/>
                <w:sz w:val="24"/>
                <w:szCs w:val="24"/>
              </w:rPr>
              <w:t>Resource Typing</w:t>
            </w:r>
          </w:p>
          <w:p w14:paraId="01A2B66B" w14:textId="77777777" w:rsidR="00157F19" w:rsidRPr="00F209B2" w:rsidRDefault="00157F19" w:rsidP="00F209B2">
            <w:pPr>
              <w:pStyle w:val="Bullets"/>
              <w:rPr>
                <w:rFonts w:cs="Arial"/>
                <w:sz w:val="24"/>
                <w:szCs w:val="24"/>
              </w:rPr>
            </w:pPr>
            <w:r w:rsidRPr="00F209B2">
              <w:rPr>
                <w:rFonts w:cs="Arial"/>
                <w:sz w:val="24"/>
                <w:szCs w:val="24"/>
              </w:rPr>
              <w:t>Identify Requirements</w:t>
            </w:r>
          </w:p>
          <w:p w14:paraId="5286F845" w14:textId="3377E76D" w:rsidR="00F209B2" w:rsidRDefault="00F209B2" w:rsidP="00A50447">
            <w:pPr>
              <w:pStyle w:val="Bullets"/>
              <w:numPr>
                <w:ilvl w:val="0"/>
                <w:numId w:val="25"/>
              </w:numPr>
              <w:rPr>
                <w:rFonts w:cs="Arial"/>
                <w:sz w:val="24"/>
                <w:szCs w:val="24"/>
              </w:rPr>
            </w:pPr>
            <w:r>
              <w:rPr>
                <w:rFonts w:cs="Arial"/>
                <w:sz w:val="24"/>
                <w:szCs w:val="24"/>
              </w:rPr>
              <w:t>Tactics Meeting</w:t>
            </w:r>
          </w:p>
          <w:p w14:paraId="15FEE12E" w14:textId="173A2325" w:rsidR="00F209B2" w:rsidRDefault="00F209B2" w:rsidP="00A50447">
            <w:pPr>
              <w:pStyle w:val="Bullets"/>
              <w:numPr>
                <w:ilvl w:val="0"/>
                <w:numId w:val="25"/>
              </w:numPr>
              <w:rPr>
                <w:rFonts w:cs="Arial"/>
                <w:sz w:val="24"/>
                <w:szCs w:val="24"/>
              </w:rPr>
            </w:pPr>
            <w:r>
              <w:rPr>
                <w:rFonts w:cs="Arial"/>
                <w:sz w:val="24"/>
                <w:szCs w:val="24"/>
              </w:rPr>
              <w:t>Incident Management Team</w:t>
            </w:r>
          </w:p>
          <w:p w14:paraId="2C62FB3D" w14:textId="693CEAB6" w:rsidR="00F209B2" w:rsidRDefault="00F209B2" w:rsidP="00A50447">
            <w:pPr>
              <w:pStyle w:val="Bullets"/>
              <w:numPr>
                <w:ilvl w:val="0"/>
                <w:numId w:val="25"/>
              </w:numPr>
              <w:rPr>
                <w:rFonts w:cs="Arial"/>
                <w:sz w:val="24"/>
                <w:szCs w:val="24"/>
              </w:rPr>
            </w:pPr>
            <w:proofErr w:type="spellStart"/>
            <w:r>
              <w:rPr>
                <w:rFonts w:cs="Arial"/>
                <w:sz w:val="24"/>
                <w:szCs w:val="24"/>
              </w:rPr>
              <w:t>IMT</w:t>
            </w:r>
            <w:proofErr w:type="spellEnd"/>
            <w:r>
              <w:rPr>
                <w:rFonts w:cs="Arial"/>
                <w:sz w:val="24"/>
                <w:szCs w:val="24"/>
              </w:rPr>
              <w:t xml:space="preserve"> Purpose</w:t>
            </w:r>
          </w:p>
          <w:p w14:paraId="5A3CC6DD" w14:textId="08F77FEB" w:rsidR="00157F19" w:rsidRDefault="00157F19" w:rsidP="00F209B2">
            <w:pPr>
              <w:pStyle w:val="Bullets"/>
              <w:rPr>
                <w:rFonts w:cs="Arial"/>
                <w:sz w:val="24"/>
                <w:szCs w:val="24"/>
              </w:rPr>
            </w:pPr>
            <w:r w:rsidRPr="00F209B2">
              <w:rPr>
                <w:rFonts w:cs="Arial"/>
                <w:sz w:val="24"/>
                <w:szCs w:val="24"/>
              </w:rPr>
              <w:t>Order and Acquire</w:t>
            </w:r>
          </w:p>
          <w:p w14:paraId="19F31352" w14:textId="5332C015" w:rsidR="00F209B2" w:rsidRDefault="00F209B2" w:rsidP="00A50447">
            <w:pPr>
              <w:pStyle w:val="Bullets"/>
              <w:numPr>
                <w:ilvl w:val="0"/>
                <w:numId w:val="25"/>
              </w:numPr>
              <w:rPr>
                <w:rFonts w:cs="Arial"/>
                <w:sz w:val="24"/>
                <w:szCs w:val="24"/>
              </w:rPr>
            </w:pPr>
            <w:r>
              <w:rPr>
                <w:rFonts w:cs="Arial"/>
                <w:sz w:val="24"/>
                <w:szCs w:val="24"/>
              </w:rPr>
              <w:t>Order and Acquire Resources</w:t>
            </w:r>
          </w:p>
          <w:p w14:paraId="5CFFD6EB" w14:textId="46AC2E27" w:rsidR="00F209B2" w:rsidRDefault="00F209B2" w:rsidP="00A50447">
            <w:pPr>
              <w:pStyle w:val="Bullets"/>
              <w:numPr>
                <w:ilvl w:val="0"/>
                <w:numId w:val="25"/>
              </w:numPr>
              <w:rPr>
                <w:rFonts w:cs="Arial"/>
                <w:sz w:val="24"/>
                <w:szCs w:val="24"/>
              </w:rPr>
            </w:pPr>
            <w:r>
              <w:rPr>
                <w:rFonts w:cs="Arial"/>
                <w:sz w:val="24"/>
                <w:szCs w:val="24"/>
              </w:rPr>
              <w:t>Small Incidents</w:t>
            </w:r>
          </w:p>
          <w:p w14:paraId="533FF6B2" w14:textId="2A024377" w:rsidR="00F209B2" w:rsidRDefault="00F209B2" w:rsidP="00A50447">
            <w:pPr>
              <w:pStyle w:val="Bullets"/>
              <w:numPr>
                <w:ilvl w:val="0"/>
                <w:numId w:val="25"/>
              </w:numPr>
              <w:rPr>
                <w:rFonts w:cs="Arial"/>
                <w:sz w:val="24"/>
                <w:szCs w:val="24"/>
              </w:rPr>
            </w:pPr>
            <w:r>
              <w:rPr>
                <w:rFonts w:cs="Arial"/>
                <w:sz w:val="24"/>
                <w:szCs w:val="24"/>
              </w:rPr>
              <w:t>Authority to Order</w:t>
            </w:r>
          </w:p>
          <w:p w14:paraId="33E2EA7F" w14:textId="143B49EE" w:rsidR="00F209B2" w:rsidRDefault="00F209B2" w:rsidP="00A50447">
            <w:pPr>
              <w:pStyle w:val="Bullets"/>
              <w:numPr>
                <w:ilvl w:val="0"/>
                <w:numId w:val="25"/>
              </w:numPr>
              <w:rPr>
                <w:rFonts w:cs="Arial"/>
                <w:sz w:val="24"/>
                <w:szCs w:val="24"/>
              </w:rPr>
            </w:pPr>
            <w:r>
              <w:rPr>
                <w:rFonts w:cs="Arial"/>
                <w:sz w:val="24"/>
                <w:szCs w:val="24"/>
              </w:rPr>
              <w:t>Single-point Ordering</w:t>
            </w:r>
          </w:p>
          <w:p w14:paraId="599050F4" w14:textId="4C3C0BEF" w:rsidR="00F209B2" w:rsidRDefault="00F209B2" w:rsidP="00A50447">
            <w:pPr>
              <w:pStyle w:val="Bullets"/>
              <w:numPr>
                <w:ilvl w:val="0"/>
                <w:numId w:val="25"/>
              </w:numPr>
              <w:rPr>
                <w:rFonts w:cs="Arial"/>
                <w:sz w:val="24"/>
                <w:szCs w:val="24"/>
              </w:rPr>
            </w:pPr>
            <w:r>
              <w:rPr>
                <w:rFonts w:cs="Arial"/>
                <w:sz w:val="24"/>
                <w:szCs w:val="24"/>
              </w:rPr>
              <w:t>Multipoint Ordering</w:t>
            </w:r>
          </w:p>
          <w:p w14:paraId="36A2A28C" w14:textId="2FEF9BB3" w:rsidR="00F209B2" w:rsidRDefault="00F209B2" w:rsidP="00A50447">
            <w:pPr>
              <w:pStyle w:val="Bullets"/>
              <w:numPr>
                <w:ilvl w:val="0"/>
                <w:numId w:val="25"/>
              </w:numPr>
              <w:rPr>
                <w:rFonts w:cs="Arial"/>
                <w:sz w:val="24"/>
                <w:szCs w:val="24"/>
              </w:rPr>
            </w:pPr>
            <w:r>
              <w:rPr>
                <w:rFonts w:cs="Arial"/>
                <w:sz w:val="24"/>
                <w:szCs w:val="24"/>
              </w:rPr>
              <w:t>Information Elements</w:t>
            </w:r>
          </w:p>
          <w:p w14:paraId="1634DEF2" w14:textId="4AD0AB9B" w:rsidR="00F209B2" w:rsidRPr="00F209B2" w:rsidRDefault="00F209B2" w:rsidP="00A50447">
            <w:pPr>
              <w:pStyle w:val="Bullets"/>
              <w:numPr>
                <w:ilvl w:val="0"/>
                <w:numId w:val="25"/>
              </w:numPr>
              <w:rPr>
                <w:rFonts w:cs="Arial"/>
                <w:sz w:val="24"/>
                <w:szCs w:val="24"/>
              </w:rPr>
            </w:pPr>
            <w:r>
              <w:rPr>
                <w:rFonts w:cs="Arial"/>
                <w:sz w:val="24"/>
                <w:szCs w:val="24"/>
              </w:rPr>
              <w:t>Resource Order Form</w:t>
            </w:r>
          </w:p>
          <w:p w14:paraId="68A5FBA1" w14:textId="108FB3BE" w:rsidR="00157F19" w:rsidRDefault="00157F19" w:rsidP="00F209B2">
            <w:pPr>
              <w:pStyle w:val="Bullets"/>
              <w:rPr>
                <w:rFonts w:cs="Arial"/>
                <w:sz w:val="24"/>
                <w:szCs w:val="24"/>
              </w:rPr>
            </w:pPr>
            <w:r w:rsidRPr="00F209B2">
              <w:rPr>
                <w:rFonts w:cs="Arial"/>
                <w:sz w:val="24"/>
                <w:szCs w:val="24"/>
              </w:rPr>
              <w:t>Mobilize</w:t>
            </w:r>
          </w:p>
          <w:p w14:paraId="73EF2FC0" w14:textId="2DA125B3" w:rsidR="00F209B2" w:rsidRDefault="00F209B2" w:rsidP="00A50447">
            <w:pPr>
              <w:pStyle w:val="Bullets"/>
              <w:numPr>
                <w:ilvl w:val="0"/>
                <w:numId w:val="25"/>
              </w:numPr>
              <w:rPr>
                <w:rFonts w:cs="Arial"/>
                <w:sz w:val="24"/>
                <w:szCs w:val="24"/>
              </w:rPr>
            </w:pPr>
            <w:r>
              <w:rPr>
                <w:rFonts w:cs="Arial"/>
                <w:sz w:val="24"/>
                <w:szCs w:val="24"/>
              </w:rPr>
              <w:t>Mobilization: Check in Process</w:t>
            </w:r>
          </w:p>
          <w:p w14:paraId="1A3010FB" w14:textId="674DA509" w:rsidR="00F209B2" w:rsidRDefault="00F209B2" w:rsidP="00A50447">
            <w:pPr>
              <w:pStyle w:val="Bullets"/>
              <w:numPr>
                <w:ilvl w:val="0"/>
                <w:numId w:val="25"/>
              </w:numPr>
              <w:rPr>
                <w:rFonts w:cs="Arial"/>
                <w:sz w:val="24"/>
                <w:szCs w:val="24"/>
              </w:rPr>
            </w:pPr>
            <w:r>
              <w:rPr>
                <w:rFonts w:cs="Arial"/>
                <w:sz w:val="24"/>
                <w:szCs w:val="24"/>
              </w:rPr>
              <w:t>Status of Tactical Resources</w:t>
            </w:r>
          </w:p>
          <w:p w14:paraId="28C132CC" w14:textId="46DCE0C0" w:rsidR="00F209B2" w:rsidRDefault="00F209B2" w:rsidP="00A50447">
            <w:pPr>
              <w:pStyle w:val="Bullets"/>
              <w:numPr>
                <w:ilvl w:val="0"/>
                <w:numId w:val="25"/>
              </w:numPr>
              <w:rPr>
                <w:rFonts w:cs="Arial"/>
                <w:sz w:val="24"/>
                <w:szCs w:val="24"/>
              </w:rPr>
            </w:pPr>
            <w:r>
              <w:rPr>
                <w:rFonts w:cs="Arial"/>
                <w:sz w:val="24"/>
                <w:szCs w:val="24"/>
              </w:rPr>
              <w:t>Direct Assignment on Scene</w:t>
            </w:r>
          </w:p>
          <w:p w14:paraId="22A6F6C0" w14:textId="2CEBBEBA" w:rsidR="00F209B2" w:rsidRDefault="00F209B2" w:rsidP="00A50447">
            <w:pPr>
              <w:pStyle w:val="Bullets"/>
              <w:numPr>
                <w:ilvl w:val="0"/>
                <w:numId w:val="25"/>
              </w:numPr>
              <w:rPr>
                <w:rFonts w:cs="Arial"/>
                <w:sz w:val="24"/>
                <w:szCs w:val="24"/>
              </w:rPr>
            </w:pPr>
            <w:r>
              <w:rPr>
                <w:rFonts w:cs="Arial"/>
                <w:sz w:val="24"/>
                <w:szCs w:val="24"/>
              </w:rPr>
              <w:t>Available Resources in Staging Area</w:t>
            </w:r>
          </w:p>
          <w:p w14:paraId="497451F1" w14:textId="5FF27D1B" w:rsidR="00F209B2" w:rsidRPr="00F209B2" w:rsidRDefault="00F209B2" w:rsidP="00A50447">
            <w:pPr>
              <w:pStyle w:val="Bullets"/>
              <w:numPr>
                <w:ilvl w:val="0"/>
                <w:numId w:val="25"/>
              </w:numPr>
              <w:rPr>
                <w:rFonts w:cs="Arial"/>
                <w:sz w:val="24"/>
                <w:szCs w:val="24"/>
              </w:rPr>
            </w:pPr>
            <w:r>
              <w:rPr>
                <w:rFonts w:cs="Arial"/>
                <w:sz w:val="24"/>
                <w:szCs w:val="24"/>
              </w:rPr>
              <w:t>Out-of-Service to Base or Camp</w:t>
            </w:r>
          </w:p>
          <w:p w14:paraId="42B331A5" w14:textId="7B1F4533" w:rsidR="00157F19" w:rsidRDefault="00157F19" w:rsidP="00F209B2">
            <w:pPr>
              <w:pStyle w:val="Bullets"/>
              <w:rPr>
                <w:rFonts w:cs="Arial"/>
                <w:sz w:val="24"/>
                <w:szCs w:val="24"/>
              </w:rPr>
            </w:pPr>
            <w:r w:rsidRPr="00F209B2">
              <w:rPr>
                <w:rFonts w:cs="Arial"/>
                <w:sz w:val="24"/>
                <w:szCs w:val="24"/>
              </w:rPr>
              <w:t>Track and Report</w:t>
            </w:r>
          </w:p>
          <w:p w14:paraId="79AE9E6C" w14:textId="02105D50" w:rsidR="00A50447" w:rsidRDefault="00A50447" w:rsidP="00A50447">
            <w:pPr>
              <w:pStyle w:val="Bullets"/>
              <w:numPr>
                <w:ilvl w:val="0"/>
                <w:numId w:val="25"/>
              </w:numPr>
              <w:rPr>
                <w:rFonts w:cs="Arial"/>
                <w:sz w:val="24"/>
                <w:szCs w:val="24"/>
              </w:rPr>
            </w:pPr>
            <w:r>
              <w:rPr>
                <w:rFonts w:cs="Arial"/>
                <w:sz w:val="24"/>
                <w:szCs w:val="24"/>
              </w:rPr>
              <w:t>Accounting for Responders</w:t>
            </w:r>
          </w:p>
          <w:p w14:paraId="07F932F5" w14:textId="365244EA" w:rsidR="00A50447" w:rsidRDefault="00A50447" w:rsidP="00A50447">
            <w:pPr>
              <w:pStyle w:val="Bullets"/>
              <w:numPr>
                <w:ilvl w:val="0"/>
                <w:numId w:val="25"/>
              </w:numPr>
              <w:rPr>
                <w:rFonts w:cs="Arial"/>
                <w:sz w:val="24"/>
                <w:szCs w:val="24"/>
              </w:rPr>
            </w:pPr>
            <w:r>
              <w:rPr>
                <w:rFonts w:cs="Arial"/>
                <w:sz w:val="24"/>
                <w:szCs w:val="24"/>
              </w:rPr>
              <w:t>Tracking Resources</w:t>
            </w:r>
          </w:p>
          <w:p w14:paraId="0D2A8C45" w14:textId="05FFD771" w:rsidR="00A50447" w:rsidRDefault="00A50447" w:rsidP="00A50447">
            <w:pPr>
              <w:pStyle w:val="Bullets"/>
              <w:numPr>
                <w:ilvl w:val="0"/>
                <w:numId w:val="25"/>
              </w:numPr>
              <w:rPr>
                <w:rFonts w:cs="Arial"/>
                <w:sz w:val="24"/>
                <w:szCs w:val="24"/>
              </w:rPr>
            </w:pPr>
            <w:r>
              <w:rPr>
                <w:rFonts w:cs="Arial"/>
                <w:sz w:val="24"/>
                <w:szCs w:val="24"/>
              </w:rPr>
              <w:t>Resource Status Responsibilities</w:t>
            </w:r>
          </w:p>
          <w:p w14:paraId="2BBCEC8D" w14:textId="40C9F733" w:rsidR="00A50447" w:rsidRDefault="00A50447" w:rsidP="00A50447">
            <w:pPr>
              <w:pStyle w:val="Bullets"/>
              <w:numPr>
                <w:ilvl w:val="0"/>
                <w:numId w:val="25"/>
              </w:numPr>
              <w:rPr>
                <w:rFonts w:cs="Arial"/>
                <w:sz w:val="24"/>
                <w:szCs w:val="24"/>
              </w:rPr>
            </w:pPr>
            <w:r>
              <w:rPr>
                <w:rFonts w:cs="Arial"/>
                <w:sz w:val="24"/>
                <w:szCs w:val="24"/>
              </w:rPr>
              <w:t>Resource Status-Keeping System</w:t>
            </w:r>
          </w:p>
          <w:p w14:paraId="1F1D3CBE" w14:textId="0AF13041" w:rsidR="00A50447" w:rsidRDefault="00A50447" w:rsidP="00A50447">
            <w:pPr>
              <w:pStyle w:val="Bullets"/>
              <w:numPr>
                <w:ilvl w:val="0"/>
                <w:numId w:val="25"/>
              </w:numPr>
              <w:rPr>
                <w:rFonts w:cs="Arial"/>
                <w:sz w:val="24"/>
                <w:szCs w:val="24"/>
              </w:rPr>
            </w:pPr>
            <w:r>
              <w:rPr>
                <w:rFonts w:cs="Arial"/>
                <w:sz w:val="24"/>
                <w:szCs w:val="24"/>
              </w:rPr>
              <w:t>Monitoring and Assessing Resources</w:t>
            </w:r>
          </w:p>
          <w:p w14:paraId="61D4F0BF" w14:textId="6FD7557A" w:rsidR="00A50447" w:rsidRDefault="00A50447" w:rsidP="00A50447">
            <w:pPr>
              <w:pStyle w:val="Bullets"/>
              <w:numPr>
                <w:ilvl w:val="0"/>
                <w:numId w:val="25"/>
              </w:numPr>
              <w:rPr>
                <w:rFonts w:cs="Arial"/>
                <w:sz w:val="24"/>
                <w:szCs w:val="24"/>
              </w:rPr>
            </w:pPr>
            <w:r>
              <w:rPr>
                <w:rFonts w:cs="Arial"/>
                <w:sz w:val="24"/>
                <w:szCs w:val="24"/>
              </w:rPr>
              <w:t>Resource Evaluation</w:t>
            </w:r>
          </w:p>
          <w:p w14:paraId="32F71152" w14:textId="404025E2" w:rsidR="00A50447" w:rsidRPr="00F209B2" w:rsidRDefault="00A50447" w:rsidP="00A50447">
            <w:pPr>
              <w:pStyle w:val="Bullets"/>
              <w:numPr>
                <w:ilvl w:val="0"/>
                <w:numId w:val="25"/>
              </w:numPr>
              <w:rPr>
                <w:rFonts w:cs="Arial"/>
                <w:sz w:val="24"/>
                <w:szCs w:val="24"/>
              </w:rPr>
            </w:pPr>
            <w:r>
              <w:rPr>
                <w:rFonts w:cs="Arial"/>
                <w:sz w:val="24"/>
                <w:szCs w:val="24"/>
              </w:rPr>
              <w:t>Management Actions and Poor Performance</w:t>
            </w:r>
          </w:p>
          <w:p w14:paraId="532F3774" w14:textId="6CF84A8E" w:rsidR="00AD2A45" w:rsidRPr="00A50447" w:rsidRDefault="00AD2A45" w:rsidP="00F209B2">
            <w:pPr>
              <w:pStyle w:val="Bullets"/>
              <w:rPr>
                <w:sz w:val="24"/>
                <w:szCs w:val="24"/>
              </w:rPr>
            </w:pPr>
            <w:r w:rsidRPr="00A50447">
              <w:rPr>
                <w:sz w:val="24"/>
                <w:szCs w:val="24"/>
              </w:rPr>
              <w:t>Activity</w:t>
            </w:r>
            <w:r w:rsidR="00A50447">
              <w:rPr>
                <w:sz w:val="24"/>
                <w:szCs w:val="24"/>
              </w:rPr>
              <w:t xml:space="preserve"> 6.1</w:t>
            </w:r>
            <w:r w:rsidRPr="00A50447">
              <w:rPr>
                <w:sz w:val="24"/>
                <w:szCs w:val="24"/>
              </w:rPr>
              <w:t>: Improving Performance Effectiveness</w:t>
            </w:r>
          </w:p>
          <w:p w14:paraId="6F845ED4" w14:textId="2E480B9F" w:rsidR="00157F19" w:rsidRDefault="00157F19" w:rsidP="00F209B2">
            <w:pPr>
              <w:pStyle w:val="Bullets"/>
              <w:rPr>
                <w:sz w:val="24"/>
                <w:szCs w:val="24"/>
              </w:rPr>
            </w:pPr>
            <w:r w:rsidRPr="00A50447">
              <w:rPr>
                <w:sz w:val="24"/>
                <w:szCs w:val="24"/>
              </w:rPr>
              <w:t>Recover, Demobilize, and Reimburse</w:t>
            </w:r>
          </w:p>
          <w:p w14:paraId="1CF2AF9A" w14:textId="12C06EFE" w:rsidR="00A50447" w:rsidRPr="00A50447" w:rsidRDefault="00A50447" w:rsidP="00A50447">
            <w:pPr>
              <w:pStyle w:val="Bullets"/>
              <w:numPr>
                <w:ilvl w:val="0"/>
                <w:numId w:val="25"/>
              </w:numPr>
              <w:rPr>
                <w:rFonts w:cs="Arial"/>
                <w:sz w:val="24"/>
                <w:szCs w:val="24"/>
              </w:rPr>
            </w:pPr>
            <w:r>
              <w:rPr>
                <w:sz w:val="24"/>
                <w:szCs w:val="24"/>
              </w:rPr>
              <w:t xml:space="preserve">Evaluating </w:t>
            </w:r>
            <w:r w:rsidRPr="00A50447">
              <w:rPr>
                <w:rFonts w:cs="Arial"/>
                <w:sz w:val="24"/>
                <w:szCs w:val="24"/>
              </w:rPr>
              <w:t>Resource Needs</w:t>
            </w:r>
          </w:p>
          <w:p w14:paraId="24880B5B" w14:textId="1D7D3906" w:rsidR="00A50447" w:rsidRPr="00A50447" w:rsidRDefault="00A50447" w:rsidP="00A50447">
            <w:pPr>
              <w:pStyle w:val="Bullets"/>
              <w:numPr>
                <w:ilvl w:val="0"/>
                <w:numId w:val="25"/>
              </w:numPr>
              <w:rPr>
                <w:sz w:val="24"/>
                <w:szCs w:val="24"/>
              </w:rPr>
            </w:pPr>
            <w:r w:rsidRPr="00A50447">
              <w:rPr>
                <w:rFonts w:cs="Arial"/>
                <w:sz w:val="24"/>
                <w:szCs w:val="24"/>
              </w:rPr>
              <w:t>Resource D</w:t>
            </w:r>
            <w:r>
              <w:rPr>
                <w:sz w:val="24"/>
                <w:szCs w:val="24"/>
              </w:rPr>
              <w:t>emobilization</w:t>
            </w:r>
          </w:p>
          <w:p w14:paraId="4436EDB1" w14:textId="6B46FDB7" w:rsidR="00157F19" w:rsidRPr="00A50447" w:rsidRDefault="00A50447" w:rsidP="00F209B2">
            <w:pPr>
              <w:pStyle w:val="Bullets"/>
              <w:rPr>
                <w:sz w:val="24"/>
                <w:szCs w:val="24"/>
              </w:rPr>
            </w:pPr>
            <w:r>
              <w:rPr>
                <w:sz w:val="24"/>
                <w:szCs w:val="24"/>
              </w:rPr>
              <w:t xml:space="preserve">Activity 6.2: </w:t>
            </w:r>
            <w:r w:rsidR="00157F19" w:rsidRPr="00A50447">
              <w:rPr>
                <w:sz w:val="24"/>
                <w:szCs w:val="24"/>
              </w:rPr>
              <w:t>Applied Activity</w:t>
            </w:r>
          </w:p>
          <w:p w14:paraId="0A4970C0" w14:textId="47FCAA80" w:rsidR="00157F19" w:rsidRPr="00A50447" w:rsidRDefault="00AD2A45" w:rsidP="00F209B2">
            <w:pPr>
              <w:pStyle w:val="Bullets"/>
              <w:rPr>
                <w:sz w:val="24"/>
                <w:szCs w:val="24"/>
              </w:rPr>
            </w:pPr>
            <w:r w:rsidRPr="00A50447">
              <w:rPr>
                <w:sz w:val="24"/>
                <w:szCs w:val="24"/>
              </w:rPr>
              <w:t>Objectives Review</w:t>
            </w:r>
          </w:p>
          <w:p w14:paraId="522208AB" w14:textId="77777777" w:rsidR="00F02194" w:rsidRPr="00A76E53" w:rsidRDefault="00F02194" w:rsidP="00FD4192">
            <w:pPr>
              <w:ind w:left="3"/>
              <w:rPr>
                <w:rFonts w:ascii="Arial" w:hAnsi="Arial" w:cs="Arial"/>
              </w:rPr>
            </w:pPr>
          </w:p>
        </w:tc>
      </w:tr>
      <w:tr w:rsidR="00F02194" w:rsidRPr="00325158" w14:paraId="522208B5" w14:textId="77777777" w:rsidTr="007639F2">
        <w:trPr>
          <w:cantSplit/>
          <w:jc w:val="center"/>
        </w:trPr>
        <w:tc>
          <w:tcPr>
            <w:tcW w:w="1920" w:type="dxa"/>
          </w:tcPr>
          <w:p w14:paraId="522208AD" w14:textId="77777777" w:rsidR="00F02194" w:rsidRPr="00325158" w:rsidRDefault="00F02194" w:rsidP="00FD4192">
            <w:pPr>
              <w:rPr>
                <w:rFonts w:ascii="Arial" w:hAnsi="Arial" w:cs="Arial"/>
                <w:b/>
              </w:rPr>
            </w:pPr>
            <w:r w:rsidRPr="00325158">
              <w:rPr>
                <w:rFonts w:ascii="Arial" w:hAnsi="Arial" w:cs="Arial"/>
                <w:b/>
              </w:rPr>
              <w:lastRenderedPageBreak/>
              <w:t>Methodology</w:t>
            </w:r>
          </w:p>
          <w:p w14:paraId="522208AE" w14:textId="77777777" w:rsidR="00F02194" w:rsidRPr="00325158" w:rsidRDefault="00F02194" w:rsidP="00FD4192">
            <w:pPr>
              <w:rPr>
                <w:rFonts w:ascii="Arial" w:hAnsi="Arial" w:cs="Arial"/>
                <w:b/>
              </w:rPr>
            </w:pPr>
          </w:p>
        </w:tc>
        <w:tc>
          <w:tcPr>
            <w:tcW w:w="8034" w:type="dxa"/>
          </w:tcPr>
          <w:p w14:paraId="3733E711" w14:textId="77777777" w:rsidR="00325158" w:rsidRPr="00325158" w:rsidRDefault="00325158" w:rsidP="00325158">
            <w:pPr>
              <w:pStyle w:val="NormalWeb"/>
              <w:rPr>
                <w:rFonts w:ascii="Arial" w:hAnsi="Arial" w:cs="Arial"/>
                <w:color w:val="000000"/>
              </w:rPr>
            </w:pPr>
            <w:r w:rsidRPr="00325158">
              <w:rPr>
                <w:rFonts w:ascii="Arial" w:hAnsi="Arial" w:cs="Arial"/>
                <w:color w:val="000000"/>
              </w:rPr>
              <w:t>This unit uses lecture, an activity, and group discussion to explain the principles and practices of incident resources management. Using question and answer strategies, the instructor facilitates content-related group discussions throughout the entire unit. Additionally, to establish a connection with the students, the instructor may share examples of personal experience relevant to the content.</w:t>
            </w:r>
          </w:p>
          <w:p w14:paraId="5D34428D" w14:textId="77777777" w:rsidR="00325158" w:rsidRPr="00325158" w:rsidRDefault="00325158" w:rsidP="00325158">
            <w:pPr>
              <w:pStyle w:val="NormalWeb"/>
              <w:rPr>
                <w:rFonts w:ascii="Arial" w:hAnsi="Arial" w:cs="Arial"/>
                <w:color w:val="000000"/>
              </w:rPr>
            </w:pPr>
            <w:r w:rsidRPr="00325158">
              <w:rPr>
                <w:rFonts w:ascii="Arial" w:hAnsi="Arial" w:cs="Arial"/>
                <w:color w:val="000000"/>
              </w:rPr>
              <w:t>The instructor begins the unit by reviewing NIMS resource management principles and practices. Because this unit is organized by the six primary tasks for Resource Management during the incident. The instructor briefly discusses resourcing activities prior to an incident and then introduces the model and then details each step (identify requirements, order and acquire, mobilize, track and report, demobilize, reimburse, and restock) and the associated tasks and activities that occur in each step of the process.</w:t>
            </w:r>
          </w:p>
          <w:p w14:paraId="38EA1116" w14:textId="77777777" w:rsidR="00325158" w:rsidRPr="00325158" w:rsidRDefault="00325158" w:rsidP="00325158">
            <w:pPr>
              <w:pStyle w:val="NormalWeb"/>
              <w:rPr>
                <w:rFonts w:ascii="Arial" w:hAnsi="Arial" w:cs="Arial"/>
                <w:color w:val="000000"/>
              </w:rPr>
            </w:pPr>
            <w:r w:rsidRPr="00325158">
              <w:rPr>
                <w:rFonts w:ascii="Arial" w:hAnsi="Arial" w:cs="Arial"/>
                <w:color w:val="000000"/>
              </w:rPr>
              <w:t>Incorporated within each task’s description, the instructor introduces relative resource management concepts, such as how an Incident Management Team functions as a resource to support an incident, who has authority to order resources, the variations between single-point and multipoint resource ordering and reasons for using each, etc.</w:t>
            </w:r>
          </w:p>
          <w:p w14:paraId="0141798C" w14:textId="7BA0A107" w:rsidR="00325158" w:rsidRPr="00325158" w:rsidRDefault="00325158" w:rsidP="00325158">
            <w:pPr>
              <w:pStyle w:val="NormalWeb"/>
              <w:rPr>
                <w:rFonts w:ascii="Arial" w:hAnsi="Arial" w:cs="Arial"/>
                <w:color w:val="000000"/>
              </w:rPr>
            </w:pPr>
            <w:r w:rsidRPr="00325158">
              <w:rPr>
                <w:rFonts w:ascii="Arial" w:hAnsi="Arial" w:cs="Arial"/>
                <w:color w:val="000000"/>
              </w:rPr>
              <w:t>Next, the instructor explains that key resource activities begin prior to an incident. This includes determining the status of resources and when to designate as assigned, available, and out-of-service. The instructor emphasizes that performance evaluations of resources are a critical task that is performed at demobilization. While no system or method is recommended, the instructor introduces several status-keeping methods or systems can be used to keep track</w:t>
            </w:r>
            <w:r w:rsidR="00D10ACA">
              <w:rPr>
                <w:rFonts w:ascii="Arial" w:hAnsi="Arial" w:cs="Arial"/>
                <w:color w:val="000000"/>
              </w:rPr>
              <w:t xml:space="preserve"> </w:t>
            </w:r>
            <w:r w:rsidRPr="00325158">
              <w:rPr>
                <w:rFonts w:ascii="Arial" w:hAnsi="Arial" w:cs="Arial"/>
                <w:color w:val="000000"/>
              </w:rPr>
              <w:t>of resources at incidents. To reinforce the key concepts of the discussion topic, the instructor asks the students to participate in Activity 6.1, which gives students an opportunity to review a performance issue and answer questions related to evaluation. After Activity 6.1, the instructor explains the timing of evaluating resource needs as well as the planning considerations when demobilizing resources.</w:t>
            </w:r>
          </w:p>
          <w:p w14:paraId="522208B4" w14:textId="7B46D9E6" w:rsidR="00F02194" w:rsidRPr="00325158" w:rsidRDefault="00325158" w:rsidP="00325158">
            <w:pPr>
              <w:pStyle w:val="NormalWeb"/>
              <w:rPr>
                <w:rFonts w:ascii="Arial" w:hAnsi="Arial" w:cs="Arial"/>
                <w:color w:val="000000"/>
              </w:rPr>
            </w:pPr>
            <w:r w:rsidRPr="00325158">
              <w:rPr>
                <w:rFonts w:ascii="Arial" w:hAnsi="Arial" w:cs="Arial"/>
                <w:color w:val="000000"/>
              </w:rPr>
              <w:t>As a wrap up to the unit, the instructor the instructor asks the students to participate in Activity 6.2, which gives students an opportunity to order resources and to experience the challenges and strategies for managing resources during the threaded scenario they have been using for the course.</w:t>
            </w:r>
          </w:p>
        </w:tc>
      </w:tr>
      <w:tr w:rsidR="00F02194" w:rsidRPr="00A76E53" w14:paraId="522208BC" w14:textId="77777777" w:rsidTr="007639F2">
        <w:trPr>
          <w:cantSplit/>
          <w:jc w:val="center"/>
        </w:trPr>
        <w:tc>
          <w:tcPr>
            <w:tcW w:w="1920" w:type="dxa"/>
          </w:tcPr>
          <w:p w14:paraId="522208B6" w14:textId="77777777" w:rsidR="00F02194" w:rsidRPr="00A76E53" w:rsidRDefault="00F02194" w:rsidP="00FD4192">
            <w:pPr>
              <w:rPr>
                <w:rFonts w:ascii="Arial" w:hAnsi="Arial" w:cs="Arial"/>
                <w:b/>
              </w:rPr>
            </w:pPr>
            <w:r w:rsidRPr="00A76E53">
              <w:rPr>
                <w:rFonts w:ascii="Arial" w:hAnsi="Arial" w:cs="Arial"/>
                <w:b/>
              </w:rPr>
              <w:t>References</w:t>
            </w:r>
          </w:p>
          <w:p w14:paraId="522208B7" w14:textId="77777777" w:rsidR="00F02194" w:rsidRPr="00A76E53" w:rsidRDefault="00F02194" w:rsidP="00FD4192">
            <w:pPr>
              <w:rPr>
                <w:rFonts w:ascii="Arial" w:hAnsi="Arial" w:cs="Arial"/>
                <w:b/>
              </w:rPr>
            </w:pPr>
          </w:p>
        </w:tc>
        <w:tc>
          <w:tcPr>
            <w:tcW w:w="8034" w:type="dxa"/>
          </w:tcPr>
          <w:p w14:paraId="522208BA" w14:textId="5D375F3B" w:rsidR="00F02194" w:rsidRPr="00A76E53" w:rsidRDefault="002845DC" w:rsidP="00A50447">
            <w:pPr>
              <w:numPr>
                <w:ilvl w:val="0"/>
                <w:numId w:val="7"/>
              </w:numPr>
              <w:tabs>
                <w:tab w:val="clear" w:pos="720"/>
                <w:tab w:val="num" w:pos="432"/>
              </w:tabs>
              <w:ind w:left="432" w:hanging="429"/>
              <w:rPr>
                <w:rFonts w:ascii="Arial" w:hAnsi="Arial" w:cs="Arial"/>
              </w:rPr>
            </w:pPr>
            <w:r>
              <w:rPr>
                <w:rFonts w:ascii="Arial" w:hAnsi="Arial" w:cs="Arial"/>
              </w:rPr>
              <w:t>None</w:t>
            </w:r>
          </w:p>
          <w:p w14:paraId="522208BB" w14:textId="77777777" w:rsidR="00F02194" w:rsidRPr="00A76E53" w:rsidRDefault="00F02194" w:rsidP="00FD4192">
            <w:pPr>
              <w:rPr>
                <w:rFonts w:ascii="Arial" w:hAnsi="Arial" w:cs="Arial"/>
              </w:rPr>
            </w:pPr>
          </w:p>
        </w:tc>
      </w:tr>
      <w:tr w:rsidR="00F02194" w:rsidRPr="00A76E53" w14:paraId="522208C3" w14:textId="77777777" w:rsidTr="007639F2">
        <w:trPr>
          <w:cantSplit/>
          <w:trHeight w:val="277"/>
          <w:jc w:val="center"/>
        </w:trPr>
        <w:tc>
          <w:tcPr>
            <w:tcW w:w="1920" w:type="dxa"/>
          </w:tcPr>
          <w:p w14:paraId="522208C1" w14:textId="77777777" w:rsidR="00F02194" w:rsidRPr="00A76E53" w:rsidRDefault="00F02194" w:rsidP="00FD4192">
            <w:pPr>
              <w:rPr>
                <w:rFonts w:ascii="Arial" w:hAnsi="Arial" w:cs="Arial"/>
                <w:b/>
              </w:rPr>
            </w:pPr>
            <w:r w:rsidRPr="00A76E53">
              <w:rPr>
                <w:rFonts w:ascii="Arial" w:hAnsi="Arial" w:cs="Arial"/>
                <w:b/>
              </w:rPr>
              <w:lastRenderedPageBreak/>
              <w:t>Development Materials</w:t>
            </w:r>
          </w:p>
        </w:tc>
        <w:tc>
          <w:tcPr>
            <w:tcW w:w="8034" w:type="dxa"/>
            <w:shd w:val="clear" w:color="auto" w:fill="auto"/>
          </w:tcPr>
          <w:p w14:paraId="2BDDE183" w14:textId="77777777" w:rsidR="0053166D" w:rsidRPr="0053166D" w:rsidRDefault="0053166D" w:rsidP="0053166D">
            <w:pPr>
              <w:pStyle w:val="Bullets"/>
              <w:rPr>
                <w:rFonts w:cs="Arial"/>
                <w:sz w:val="24"/>
                <w:szCs w:val="24"/>
              </w:rPr>
            </w:pPr>
            <w:r w:rsidRPr="0053166D">
              <w:rPr>
                <w:rFonts w:cs="Arial"/>
                <w:sz w:val="24"/>
                <w:szCs w:val="24"/>
              </w:rPr>
              <w:t xml:space="preserve">Visuals and equipment to display the presentation </w:t>
            </w:r>
          </w:p>
          <w:p w14:paraId="527E72E0" w14:textId="193F014E" w:rsidR="00954672" w:rsidRPr="00954672" w:rsidRDefault="00954672" w:rsidP="00954672">
            <w:pPr>
              <w:pStyle w:val="Bullets"/>
              <w:rPr>
                <w:rFonts w:cs="Arial"/>
                <w:sz w:val="24"/>
                <w:szCs w:val="24"/>
              </w:rPr>
            </w:pPr>
            <w:r w:rsidRPr="00954672">
              <w:rPr>
                <w:rFonts w:cs="Arial"/>
                <w:sz w:val="24"/>
                <w:szCs w:val="24"/>
              </w:rPr>
              <w:t>Instructor Guide</w:t>
            </w:r>
          </w:p>
          <w:p w14:paraId="5809DCDB" w14:textId="63DE02A1" w:rsidR="00954672" w:rsidRPr="00954672" w:rsidRDefault="00954672" w:rsidP="00954672">
            <w:pPr>
              <w:pStyle w:val="Bullets"/>
              <w:rPr>
                <w:rFonts w:cs="Arial"/>
                <w:sz w:val="24"/>
                <w:szCs w:val="24"/>
              </w:rPr>
            </w:pPr>
            <w:r w:rsidRPr="00954672">
              <w:rPr>
                <w:rFonts w:cs="Arial"/>
                <w:sz w:val="24"/>
                <w:szCs w:val="24"/>
              </w:rPr>
              <w:t>Student Manual</w:t>
            </w:r>
          </w:p>
          <w:p w14:paraId="2EC5EB9B" w14:textId="77777777" w:rsidR="002E05AE" w:rsidRPr="00A50447" w:rsidRDefault="002E05AE" w:rsidP="002E05AE">
            <w:pPr>
              <w:pStyle w:val="Bullets"/>
              <w:rPr>
                <w:sz w:val="24"/>
                <w:szCs w:val="24"/>
              </w:rPr>
            </w:pPr>
            <w:r w:rsidRPr="00A50447">
              <w:rPr>
                <w:sz w:val="24"/>
                <w:szCs w:val="24"/>
              </w:rPr>
              <w:t>Activity</w:t>
            </w:r>
            <w:r>
              <w:rPr>
                <w:sz w:val="24"/>
                <w:szCs w:val="24"/>
              </w:rPr>
              <w:t xml:space="preserve"> 6.1</w:t>
            </w:r>
            <w:r w:rsidRPr="00A50447">
              <w:rPr>
                <w:sz w:val="24"/>
                <w:szCs w:val="24"/>
              </w:rPr>
              <w:t>: Improving Performance Effectiveness</w:t>
            </w:r>
          </w:p>
          <w:p w14:paraId="0D6AA377" w14:textId="5F77500E" w:rsidR="00954672" w:rsidRPr="00954672" w:rsidRDefault="00954672" w:rsidP="00954672">
            <w:pPr>
              <w:pStyle w:val="Bullets"/>
              <w:rPr>
                <w:rFonts w:cs="Arial"/>
                <w:sz w:val="24"/>
                <w:szCs w:val="24"/>
              </w:rPr>
            </w:pPr>
            <w:r w:rsidRPr="00954672">
              <w:rPr>
                <w:rFonts w:cs="Arial"/>
                <w:sz w:val="24"/>
                <w:szCs w:val="24"/>
              </w:rPr>
              <w:t xml:space="preserve">Materials for Activity 6.2 (found in </w:t>
            </w:r>
            <w:r w:rsidR="008F6FCA">
              <w:rPr>
                <w:rFonts w:cs="Arial"/>
                <w:sz w:val="24"/>
                <w:szCs w:val="24"/>
              </w:rPr>
              <w:t>Applied Activity Materials</w:t>
            </w:r>
            <w:r w:rsidRPr="00954672">
              <w:rPr>
                <w:rFonts w:cs="Arial"/>
                <w:sz w:val="24"/>
                <w:szCs w:val="24"/>
              </w:rPr>
              <w:t>)</w:t>
            </w:r>
          </w:p>
          <w:p w14:paraId="6C4917A1" w14:textId="7B006293" w:rsidR="00954672" w:rsidRDefault="00954672" w:rsidP="00954672">
            <w:pPr>
              <w:pStyle w:val="Bullets"/>
              <w:rPr>
                <w:rFonts w:cs="Arial"/>
                <w:sz w:val="24"/>
                <w:szCs w:val="24"/>
              </w:rPr>
            </w:pPr>
            <w:r w:rsidRPr="00954672">
              <w:rPr>
                <w:rFonts w:cs="Arial"/>
                <w:sz w:val="24"/>
                <w:szCs w:val="24"/>
              </w:rPr>
              <w:t>Handout 6-</w:t>
            </w:r>
            <w:r w:rsidR="003261AF">
              <w:rPr>
                <w:rFonts w:cs="Arial"/>
                <w:sz w:val="24"/>
                <w:szCs w:val="24"/>
              </w:rPr>
              <w:t>1</w:t>
            </w:r>
            <w:r w:rsidRPr="00954672">
              <w:rPr>
                <w:rFonts w:cs="Arial"/>
                <w:sz w:val="24"/>
                <w:szCs w:val="24"/>
              </w:rPr>
              <w:t>: Incident Management Teams</w:t>
            </w:r>
          </w:p>
          <w:p w14:paraId="522208C2" w14:textId="2223E83B" w:rsidR="00157F19" w:rsidRPr="00954672" w:rsidRDefault="00954672" w:rsidP="00A50447">
            <w:pPr>
              <w:pStyle w:val="Bullets"/>
              <w:rPr>
                <w:rFonts w:cs="Arial"/>
                <w:sz w:val="24"/>
                <w:szCs w:val="24"/>
              </w:rPr>
            </w:pPr>
            <w:r w:rsidRPr="00954672">
              <w:rPr>
                <w:rFonts w:cs="Arial"/>
                <w:sz w:val="24"/>
                <w:szCs w:val="24"/>
              </w:rPr>
              <w:t>Handout 6-</w:t>
            </w:r>
            <w:r w:rsidR="003261AF">
              <w:rPr>
                <w:rFonts w:cs="Arial"/>
                <w:sz w:val="24"/>
                <w:szCs w:val="24"/>
              </w:rPr>
              <w:t>2</w:t>
            </w:r>
            <w:r w:rsidRPr="00954672">
              <w:rPr>
                <w:rFonts w:cs="Arial"/>
                <w:sz w:val="24"/>
                <w:szCs w:val="24"/>
              </w:rPr>
              <w:t>: ICS Form 211 (found in the Appendix)</w:t>
            </w:r>
          </w:p>
        </w:tc>
      </w:tr>
    </w:tbl>
    <w:p w14:paraId="522208C4" w14:textId="77777777" w:rsidR="00F02194" w:rsidRPr="00C22B91" w:rsidRDefault="00F02194" w:rsidP="00F02194">
      <w:pPr>
        <w:rPr>
          <w:highlight w:val="yellow"/>
        </w:rPr>
      </w:pPr>
    </w:p>
    <w:p w14:paraId="1989086F" w14:textId="77777777" w:rsidR="00954672" w:rsidRDefault="00954672" w:rsidP="00A76E53">
      <w:pPr>
        <w:pStyle w:val="POIHeading2"/>
      </w:pPr>
    </w:p>
    <w:p w14:paraId="0EB7C889" w14:textId="77777777" w:rsidR="00E54C4B" w:rsidRDefault="00E54C4B">
      <w:pPr>
        <w:rPr>
          <w:rFonts w:ascii="Arial" w:hAnsi="Arial" w:cs="Arial"/>
          <w:b/>
        </w:rPr>
      </w:pPr>
      <w:r>
        <w:br w:type="page"/>
      </w:r>
    </w:p>
    <w:p w14:paraId="1D426B4B" w14:textId="007F14EA" w:rsidR="00C90728" w:rsidRPr="0060327B" w:rsidRDefault="00C90728" w:rsidP="00A76E53">
      <w:pPr>
        <w:pStyle w:val="POIHeading2"/>
        <w:rPr>
          <w:highlight w:val="yellow"/>
        </w:rPr>
      </w:pPr>
      <w:r w:rsidRPr="0060327B">
        <w:lastRenderedPageBreak/>
        <w:t xml:space="preserve">Unit 7: </w:t>
      </w:r>
      <w:r w:rsidR="00C37B6F" w:rsidRPr="0060327B">
        <w:t>Demobilization, Transfer of Command, Closeout</w:t>
      </w:r>
      <w:r w:rsidR="003F225C">
        <w:t>, and Transition to Recovery</w:t>
      </w:r>
    </w:p>
    <w:p w14:paraId="181AD80B" w14:textId="77777777" w:rsidR="00C90728" w:rsidRPr="00C22B91" w:rsidRDefault="00C90728" w:rsidP="00C90728">
      <w:pPr>
        <w:rPr>
          <w:highlight w:val="yellow"/>
        </w:rPr>
      </w:pPr>
    </w:p>
    <w:p w14:paraId="34CC8DF6" w14:textId="7C2C721D" w:rsidR="00A76E53" w:rsidRDefault="00A76E53" w:rsidP="00A76E53">
      <w:pPr>
        <w:pStyle w:val="Caption"/>
      </w:pPr>
      <w:r>
        <w:t xml:space="preserve">Table </w:t>
      </w:r>
      <w:r w:rsidR="00E7674A">
        <w:rPr>
          <w:noProof/>
        </w:rPr>
        <w:fldChar w:fldCharType="begin"/>
      </w:r>
      <w:r w:rsidR="00E7674A">
        <w:rPr>
          <w:noProof/>
        </w:rPr>
        <w:instrText xml:space="preserve"> SEQ Table \* ARABIC </w:instrText>
      </w:r>
      <w:r w:rsidR="00E7674A">
        <w:rPr>
          <w:noProof/>
        </w:rPr>
        <w:fldChar w:fldCharType="separate"/>
      </w:r>
      <w:r w:rsidR="00955313">
        <w:rPr>
          <w:noProof/>
        </w:rPr>
        <w:t>9</w:t>
      </w:r>
      <w:r w:rsidR="00E7674A">
        <w:rPr>
          <w:noProof/>
        </w:rPr>
        <w:fldChar w:fldCharType="end"/>
      </w:r>
      <w:r>
        <w:t xml:space="preserve">: </w:t>
      </w:r>
      <w:r w:rsidRPr="00640810">
        <w:t>Unit 7: Demobilization, Transfer of Command, Closeout</w:t>
      </w:r>
      <w:r w:rsidR="00883972">
        <w:t>, and Transition to Recovery</w:t>
      </w:r>
    </w:p>
    <w:tbl>
      <w:tblPr>
        <w:tblStyle w:val="TableGrid"/>
        <w:tblW w:w="9954" w:type="dxa"/>
        <w:jc w:val="center"/>
        <w:tblLook w:val="01E0" w:firstRow="1" w:lastRow="1" w:firstColumn="1" w:lastColumn="1" w:noHBand="0" w:noVBand="0"/>
        <w:tblCaption w:val="Unit 7: Demobilization, Transfer of Command, and Closeout"/>
        <w:tblDescription w:val="Section-Description&#10;Time-2 hours 10 minutes&#10;&#10;Objective-Terminal Objective &#10;At the conclusion of this unit, participants will be able to describe demobilization planning and practices of demobilization planning.&#10;&#10;Enabling Objectives&#10;To support the terminal objective, students will be able to: &#10;Describe the importance of demobilization planning.&#10;Identify the impact of agency-specific policies, procedures, and agreements upon demobilization planning.&#10;Identify the ICS titles of personnel who have responsibilities in developing and implementing the Demobilization Plan and list their duties.&#10;List the major sections in a Demobilization Plan.&#10;Identify the need for transfer of command or closeout.&#10;Identify the process involved in a closeout meeting.&#10;&#10;Scope&#10;-Unit Introduction and Objectives&#10;Demobilization&#10;Activity:  Reviewing the Demobilization Plan&#10;Transfer of Command&#10;Closeout&#10;After-Action Review&#10;Applied Activity&#10;Objectives Review&#10;Methodology&#10;-The instructor will begin this unit by providing the unit objectives and explaining that the unit focuses on the demobilization, transfer of command, and closeout of an incident/event, including:  the importance of demobilization planning; the impacts of agency-specific policies, procedures, and agreements on demobilization planning; personnel who have responsibilities for developing and implementing the Demobilization Plan; major sections of the Demobilization Plan; ICS Form 221, Demobilization Checkout; procedures for transfer of command of a de-escalating incident; and procedures for incident closeout.&#10;The instructor will describe the importance of demobilization planning and then identify the impacts of agency-specific policies, procedures, and agreements on demobilization planning.  Next, the instructor will identify the ICS titles and duties of personnel who have responsibilities for developing and implementing the Demobilization Plan, and the ICS Form 221, Demobilization Checkout.  The instructor will then identify the major sections of the Demobilization Plan.  The participants will then complete an activity in which they review a sample Demobilization Plan.  Finally, the instructor will identify the procedure for transfer of command of a de-escalating incident, identify the procedure for incident closeout, and describe the process involved in conducting an after-action review.&#10;The scenario for the applied activity involves demobilization planning for the simulated incident begun in the previous units.  Teams will complete the following activities:&#10;Review the information developed in all of the previous scenario activities and the scenario update.&#10;Write a Demobilization Plan using the five elements described in this unit.&#10;Develop a detailed Transfer of Command briefing to be delivered to the Incident Commander who will supervise the recovery efforts/cleanup. &#10;At the end of this unit, the instructors will answer any questions from participants and summarize the key points of the unit.  The instructor will then transition to Unit 8:  Course Summary.&#10;References&#10;-ICS Form 214s&#10;&#10;Development Materials-Instructor Guide&#10;PowerPoint slides and a computer display system&#10;PowerPoint visuals 7.1 – 7.25&#10;Student Manual&#10;Activity Materials&#10;"/>
      </w:tblPr>
      <w:tblGrid>
        <w:gridCol w:w="1920"/>
        <w:gridCol w:w="8034"/>
      </w:tblGrid>
      <w:tr w:rsidR="00077117" w:rsidRPr="00A76E53" w14:paraId="7C08253F" w14:textId="77777777" w:rsidTr="007639F2">
        <w:trPr>
          <w:cantSplit/>
          <w:tblHeader/>
          <w:jc w:val="center"/>
        </w:trPr>
        <w:tc>
          <w:tcPr>
            <w:tcW w:w="1920" w:type="dxa"/>
          </w:tcPr>
          <w:p w14:paraId="51D41855" w14:textId="77777777" w:rsidR="00077117" w:rsidRPr="00A76E53" w:rsidRDefault="00077117" w:rsidP="00955313">
            <w:pPr>
              <w:rPr>
                <w:rFonts w:ascii="Arial" w:hAnsi="Arial" w:cs="Arial"/>
                <w:b/>
              </w:rPr>
            </w:pPr>
            <w:r w:rsidRPr="00A76E53">
              <w:rPr>
                <w:rFonts w:ascii="Arial" w:hAnsi="Arial" w:cs="Arial"/>
                <w:b/>
              </w:rPr>
              <w:t>Section</w:t>
            </w:r>
          </w:p>
        </w:tc>
        <w:tc>
          <w:tcPr>
            <w:tcW w:w="8034" w:type="dxa"/>
          </w:tcPr>
          <w:p w14:paraId="50B64880" w14:textId="77777777" w:rsidR="00077117" w:rsidRPr="00A76E53" w:rsidRDefault="00077117" w:rsidP="00955313">
            <w:pPr>
              <w:rPr>
                <w:rFonts w:ascii="Arial" w:hAnsi="Arial" w:cs="Arial"/>
                <w:b/>
              </w:rPr>
            </w:pPr>
            <w:r w:rsidRPr="00A76E53">
              <w:rPr>
                <w:rFonts w:ascii="Arial" w:hAnsi="Arial" w:cs="Arial"/>
                <w:b/>
              </w:rPr>
              <w:t>Description</w:t>
            </w:r>
          </w:p>
        </w:tc>
      </w:tr>
      <w:tr w:rsidR="00C90728" w:rsidRPr="00A76E53" w14:paraId="2328B5C5" w14:textId="77777777" w:rsidTr="007639F2">
        <w:trPr>
          <w:cantSplit/>
          <w:jc w:val="center"/>
        </w:trPr>
        <w:tc>
          <w:tcPr>
            <w:tcW w:w="1920" w:type="dxa"/>
          </w:tcPr>
          <w:p w14:paraId="58DECF86" w14:textId="77777777" w:rsidR="00C90728" w:rsidRPr="00A76E53" w:rsidRDefault="00C90728" w:rsidP="00BF428F">
            <w:pPr>
              <w:rPr>
                <w:rFonts w:ascii="Arial" w:hAnsi="Arial" w:cs="Arial"/>
                <w:b/>
              </w:rPr>
            </w:pPr>
            <w:r w:rsidRPr="00A76E53">
              <w:rPr>
                <w:rFonts w:ascii="Arial" w:hAnsi="Arial" w:cs="Arial"/>
                <w:b/>
              </w:rPr>
              <w:t>Time</w:t>
            </w:r>
          </w:p>
        </w:tc>
        <w:tc>
          <w:tcPr>
            <w:tcW w:w="8034" w:type="dxa"/>
          </w:tcPr>
          <w:p w14:paraId="76CC23FD" w14:textId="58CD8A96" w:rsidR="00C90728" w:rsidRPr="00A76E53" w:rsidRDefault="00C37B6F" w:rsidP="00BF428F">
            <w:pPr>
              <w:rPr>
                <w:rFonts w:ascii="Arial" w:hAnsi="Arial" w:cs="Arial"/>
              </w:rPr>
            </w:pPr>
            <w:r w:rsidRPr="00A76E53">
              <w:rPr>
                <w:rFonts w:ascii="Arial" w:hAnsi="Arial" w:cs="Arial"/>
              </w:rPr>
              <w:t xml:space="preserve">2 hours </w:t>
            </w:r>
          </w:p>
          <w:p w14:paraId="108D98B9" w14:textId="77777777" w:rsidR="00C90728" w:rsidRPr="00A76E53" w:rsidRDefault="00C90728" w:rsidP="00BF428F">
            <w:pPr>
              <w:rPr>
                <w:rFonts w:ascii="Arial" w:hAnsi="Arial" w:cs="Arial"/>
              </w:rPr>
            </w:pPr>
          </w:p>
        </w:tc>
      </w:tr>
      <w:tr w:rsidR="00C90728" w:rsidRPr="00A76E53" w14:paraId="4928C2AA" w14:textId="77777777" w:rsidTr="007639F2">
        <w:trPr>
          <w:cantSplit/>
          <w:jc w:val="center"/>
        </w:trPr>
        <w:tc>
          <w:tcPr>
            <w:tcW w:w="1920" w:type="dxa"/>
          </w:tcPr>
          <w:p w14:paraId="6BD201C2" w14:textId="77777777" w:rsidR="00C90728" w:rsidRPr="00A76E53" w:rsidRDefault="00C90728" w:rsidP="00BF428F">
            <w:pPr>
              <w:rPr>
                <w:rFonts w:ascii="Arial" w:hAnsi="Arial" w:cs="Arial"/>
                <w:b/>
              </w:rPr>
            </w:pPr>
            <w:r w:rsidRPr="00A76E53">
              <w:rPr>
                <w:rFonts w:ascii="Arial" w:hAnsi="Arial" w:cs="Arial"/>
                <w:b/>
              </w:rPr>
              <w:t>Objective</w:t>
            </w:r>
          </w:p>
        </w:tc>
        <w:tc>
          <w:tcPr>
            <w:tcW w:w="8034" w:type="dxa"/>
          </w:tcPr>
          <w:p w14:paraId="134E5095" w14:textId="77777777" w:rsidR="009B3C5D" w:rsidRPr="00E54C4B" w:rsidRDefault="009B3C5D" w:rsidP="009B3C5D">
            <w:pPr>
              <w:rPr>
                <w:rFonts w:ascii="Arial" w:hAnsi="Arial" w:cs="Arial"/>
                <w:b/>
              </w:rPr>
            </w:pPr>
            <w:r w:rsidRPr="00E54C4B">
              <w:rPr>
                <w:rFonts w:ascii="Arial" w:hAnsi="Arial" w:cs="Arial"/>
                <w:b/>
              </w:rPr>
              <w:t xml:space="preserve">Terminal Objective </w:t>
            </w:r>
          </w:p>
          <w:p w14:paraId="3E760F70" w14:textId="402476C9" w:rsidR="009B3C5D" w:rsidRPr="00A76E53" w:rsidRDefault="00E54C4B" w:rsidP="009B3C5D">
            <w:pPr>
              <w:rPr>
                <w:rFonts w:ascii="Arial" w:hAnsi="Arial" w:cs="Arial"/>
              </w:rPr>
            </w:pPr>
            <w:r>
              <w:rPr>
                <w:rFonts w:ascii="Arial" w:hAnsi="Arial" w:cs="Arial"/>
              </w:rPr>
              <w:t>Upon completion</w:t>
            </w:r>
            <w:r w:rsidR="009B3C5D" w:rsidRPr="00A76E53">
              <w:rPr>
                <w:rFonts w:ascii="Arial" w:hAnsi="Arial" w:cs="Arial"/>
              </w:rPr>
              <w:t xml:space="preserve"> of this unit, </w:t>
            </w:r>
            <w:r w:rsidR="00DE676C">
              <w:rPr>
                <w:rFonts w:ascii="Arial" w:hAnsi="Arial" w:cs="Arial"/>
              </w:rPr>
              <w:t>student</w:t>
            </w:r>
            <w:r w:rsidR="009B3C5D" w:rsidRPr="00A76E53">
              <w:rPr>
                <w:rFonts w:ascii="Arial" w:hAnsi="Arial" w:cs="Arial"/>
              </w:rPr>
              <w:t>s will be</w:t>
            </w:r>
            <w:r w:rsidR="008528E6" w:rsidRPr="00A76E53">
              <w:rPr>
                <w:rFonts w:ascii="Arial" w:hAnsi="Arial" w:cs="Arial"/>
              </w:rPr>
              <w:t xml:space="preserve"> able</w:t>
            </w:r>
            <w:r w:rsidR="009B3C5D" w:rsidRPr="00A76E53">
              <w:rPr>
                <w:rFonts w:ascii="Arial" w:hAnsi="Arial" w:cs="Arial"/>
              </w:rPr>
              <w:t xml:space="preserve"> to</w:t>
            </w:r>
            <w:r w:rsidR="009B3C5D" w:rsidRPr="000E051A">
              <w:rPr>
                <w:rFonts w:ascii="Arial" w:hAnsi="Arial" w:cs="Arial"/>
              </w:rPr>
              <w:t xml:space="preserve"> </w:t>
            </w:r>
            <w:r w:rsidR="000E051A" w:rsidRPr="000E051A">
              <w:rPr>
                <w:rFonts w:ascii="Arial" w:hAnsi="Arial" w:cs="Arial"/>
              </w:rPr>
              <w:t>identify demobilization considerations for a given scenario</w:t>
            </w:r>
            <w:r w:rsidR="009B3C5D" w:rsidRPr="000E051A">
              <w:rPr>
                <w:rFonts w:ascii="Arial" w:hAnsi="Arial" w:cs="Arial"/>
              </w:rPr>
              <w:t>.</w:t>
            </w:r>
          </w:p>
          <w:p w14:paraId="523B1513" w14:textId="77777777" w:rsidR="009B3C5D" w:rsidRPr="00A76E53" w:rsidRDefault="009B3C5D" w:rsidP="009B3C5D">
            <w:pPr>
              <w:rPr>
                <w:rFonts w:ascii="Arial" w:hAnsi="Arial" w:cs="Arial"/>
              </w:rPr>
            </w:pPr>
          </w:p>
          <w:p w14:paraId="3FA46E7E" w14:textId="77777777" w:rsidR="009B3C5D" w:rsidRPr="00E54C4B" w:rsidRDefault="009B3C5D" w:rsidP="009B3C5D">
            <w:pPr>
              <w:rPr>
                <w:rFonts w:ascii="Arial" w:hAnsi="Arial" w:cs="Arial"/>
                <w:b/>
              </w:rPr>
            </w:pPr>
            <w:r w:rsidRPr="00E54C4B">
              <w:rPr>
                <w:rFonts w:ascii="Arial" w:hAnsi="Arial" w:cs="Arial"/>
                <w:b/>
              </w:rPr>
              <w:t>Enabling Objectives</w:t>
            </w:r>
          </w:p>
          <w:p w14:paraId="222FA387" w14:textId="77777777" w:rsidR="009B3C5D" w:rsidRPr="00A76E53" w:rsidRDefault="009B3C5D" w:rsidP="009B3C5D">
            <w:pPr>
              <w:rPr>
                <w:rFonts w:ascii="Arial" w:hAnsi="Arial" w:cs="Arial"/>
              </w:rPr>
            </w:pPr>
            <w:r w:rsidRPr="00A76E53">
              <w:rPr>
                <w:rFonts w:ascii="Arial" w:hAnsi="Arial" w:cs="Arial"/>
              </w:rPr>
              <w:t xml:space="preserve">To support the terminal objective, students will be able to: </w:t>
            </w:r>
          </w:p>
          <w:p w14:paraId="4E0B87B7" w14:textId="77777777" w:rsidR="000E051A" w:rsidRPr="000E051A" w:rsidRDefault="000E051A" w:rsidP="000E051A">
            <w:pPr>
              <w:pStyle w:val="ListParagraph"/>
              <w:numPr>
                <w:ilvl w:val="0"/>
                <w:numId w:val="17"/>
              </w:numPr>
              <w:contextualSpacing w:val="0"/>
              <w:rPr>
                <w:rFonts w:ascii="Arial" w:hAnsi="Arial" w:cs="Arial"/>
              </w:rPr>
            </w:pPr>
            <w:r w:rsidRPr="000E051A">
              <w:rPr>
                <w:rFonts w:ascii="Arial" w:hAnsi="Arial" w:cs="Arial"/>
              </w:rPr>
              <w:t>Explain the importance of demobilization planning.</w:t>
            </w:r>
          </w:p>
          <w:p w14:paraId="2B625BBC" w14:textId="77777777" w:rsidR="000E051A" w:rsidRPr="000E051A" w:rsidRDefault="000E051A" w:rsidP="000E051A">
            <w:pPr>
              <w:pStyle w:val="ListParagraph"/>
              <w:numPr>
                <w:ilvl w:val="0"/>
                <w:numId w:val="17"/>
              </w:numPr>
              <w:contextualSpacing w:val="0"/>
              <w:rPr>
                <w:rFonts w:ascii="Arial" w:hAnsi="Arial" w:cs="Arial"/>
              </w:rPr>
            </w:pPr>
            <w:r w:rsidRPr="000E051A">
              <w:rPr>
                <w:rFonts w:ascii="Arial" w:hAnsi="Arial" w:cs="Arial"/>
              </w:rPr>
              <w:t>Identify the impact of agency-specific policies, procedures, and agreements upon demobilization planning.</w:t>
            </w:r>
          </w:p>
          <w:p w14:paraId="7766167B" w14:textId="77777777" w:rsidR="000E051A" w:rsidRPr="000E051A" w:rsidRDefault="000E051A" w:rsidP="000E051A">
            <w:pPr>
              <w:pStyle w:val="ListParagraph"/>
              <w:numPr>
                <w:ilvl w:val="0"/>
                <w:numId w:val="17"/>
              </w:numPr>
              <w:contextualSpacing w:val="0"/>
              <w:rPr>
                <w:rFonts w:ascii="Arial" w:hAnsi="Arial" w:cs="Arial"/>
              </w:rPr>
            </w:pPr>
            <w:r w:rsidRPr="000E051A">
              <w:rPr>
                <w:rFonts w:ascii="Arial" w:hAnsi="Arial" w:cs="Arial"/>
              </w:rPr>
              <w:t>Identify the ICS titles of personnel who have responsibilities in developing and implementing the Demobilization Plan.</w:t>
            </w:r>
          </w:p>
          <w:p w14:paraId="22796F10" w14:textId="77777777" w:rsidR="000E051A" w:rsidRPr="000E051A" w:rsidRDefault="000E051A" w:rsidP="000E051A">
            <w:pPr>
              <w:pStyle w:val="ListParagraph"/>
              <w:numPr>
                <w:ilvl w:val="0"/>
                <w:numId w:val="17"/>
              </w:numPr>
              <w:contextualSpacing w:val="0"/>
              <w:rPr>
                <w:rFonts w:ascii="Arial" w:hAnsi="Arial" w:cs="Arial"/>
              </w:rPr>
            </w:pPr>
            <w:r w:rsidRPr="000E051A">
              <w:rPr>
                <w:rFonts w:ascii="Arial" w:hAnsi="Arial" w:cs="Arial"/>
              </w:rPr>
              <w:t>List the major sections in a Demobilization Plan.</w:t>
            </w:r>
          </w:p>
          <w:p w14:paraId="27A66E63" w14:textId="77777777" w:rsidR="000E051A" w:rsidRPr="000E051A" w:rsidRDefault="000E051A" w:rsidP="000E051A">
            <w:pPr>
              <w:pStyle w:val="ListParagraph"/>
              <w:numPr>
                <w:ilvl w:val="0"/>
                <w:numId w:val="17"/>
              </w:numPr>
              <w:contextualSpacing w:val="0"/>
              <w:rPr>
                <w:rFonts w:ascii="Arial" w:hAnsi="Arial" w:cs="Arial"/>
              </w:rPr>
            </w:pPr>
            <w:r w:rsidRPr="000E051A">
              <w:rPr>
                <w:rFonts w:ascii="Arial" w:hAnsi="Arial" w:cs="Arial"/>
              </w:rPr>
              <w:t xml:space="preserve">Identify the need for transfer of command or closeout. </w:t>
            </w:r>
          </w:p>
          <w:p w14:paraId="36E5A0EF" w14:textId="77777777" w:rsidR="000E051A" w:rsidRPr="000E051A" w:rsidRDefault="000E051A" w:rsidP="000E051A">
            <w:pPr>
              <w:pStyle w:val="ListParagraph"/>
              <w:numPr>
                <w:ilvl w:val="0"/>
                <w:numId w:val="17"/>
              </w:numPr>
              <w:contextualSpacing w:val="0"/>
              <w:rPr>
                <w:rFonts w:ascii="Arial" w:hAnsi="Arial" w:cs="Arial"/>
              </w:rPr>
            </w:pPr>
            <w:r w:rsidRPr="000E051A">
              <w:rPr>
                <w:rFonts w:ascii="Arial" w:hAnsi="Arial" w:cs="Arial"/>
              </w:rPr>
              <w:t>Explain the process involved in a closeout meeting.</w:t>
            </w:r>
          </w:p>
          <w:p w14:paraId="277E5733" w14:textId="324C4503" w:rsidR="009B3C5D" w:rsidRPr="000E051A" w:rsidRDefault="00883972" w:rsidP="00883972">
            <w:pPr>
              <w:pStyle w:val="Bullets"/>
              <w:numPr>
                <w:ilvl w:val="0"/>
                <w:numId w:val="17"/>
              </w:numPr>
              <w:rPr>
                <w:rFonts w:cs="Arial"/>
                <w:sz w:val="24"/>
                <w:szCs w:val="24"/>
              </w:rPr>
            </w:pPr>
            <w:r w:rsidRPr="00883972">
              <w:rPr>
                <w:rFonts w:cs="Arial"/>
                <w:sz w:val="24"/>
                <w:szCs w:val="24"/>
              </w:rPr>
              <w:t>Explain the transition from Response to Recovery</w:t>
            </w:r>
            <w:r w:rsidR="009B3C5D" w:rsidRPr="000E051A">
              <w:rPr>
                <w:rFonts w:cs="Arial"/>
                <w:sz w:val="24"/>
                <w:szCs w:val="24"/>
              </w:rPr>
              <w:t>.</w:t>
            </w:r>
          </w:p>
          <w:p w14:paraId="097ADACE" w14:textId="77777777" w:rsidR="00C90728" w:rsidRPr="00A76E53" w:rsidRDefault="00C90728" w:rsidP="00BF428F">
            <w:pPr>
              <w:rPr>
                <w:rFonts w:ascii="Arial" w:hAnsi="Arial" w:cs="Arial"/>
              </w:rPr>
            </w:pPr>
          </w:p>
        </w:tc>
      </w:tr>
      <w:tr w:rsidR="00C90728" w:rsidRPr="00A76E53" w14:paraId="7A1CBC10" w14:textId="77777777" w:rsidTr="007639F2">
        <w:trPr>
          <w:cantSplit/>
          <w:jc w:val="center"/>
        </w:trPr>
        <w:tc>
          <w:tcPr>
            <w:tcW w:w="1920" w:type="dxa"/>
          </w:tcPr>
          <w:p w14:paraId="3BC0C595" w14:textId="77777777" w:rsidR="00C90728" w:rsidRPr="00A76E53" w:rsidRDefault="00C90728" w:rsidP="00BF428F">
            <w:pPr>
              <w:rPr>
                <w:rFonts w:ascii="Arial" w:hAnsi="Arial" w:cs="Arial"/>
                <w:b/>
              </w:rPr>
            </w:pPr>
            <w:r w:rsidRPr="00A76E53">
              <w:rPr>
                <w:rFonts w:ascii="Arial" w:hAnsi="Arial" w:cs="Arial"/>
                <w:b/>
              </w:rPr>
              <w:lastRenderedPageBreak/>
              <w:t>Scope</w:t>
            </w:r>
          </w:p>
          <w:p w14:paraId="6D68A617" w14:textId="77777777" w:rsidR="00C90728" w:rsidRPr="00A76E53" w:rsidRDefault="00C90728" w:rsidP="00BF428F">
            <w:pPr>
              <w:rPr>
                <w:rFonts w:ascii="Arial" w:hAnsi="Arial" w:cs="Arial"/>
                <w:b/>
              </w:rPr>
            </w:pPr>
          </w:p>
        </w:tc>
        <w:tc>
          <w:tcPr>
            <w:tcW w:w="8034" w:type="dxa"/>
          </w:tcPr>
          <w:p w14:paraId="7ECA4FAA" w14:textId="77777777" w:rsidR="009B3C5D" w:rsidRPr="00A76E53" w:rsidRDefault="009B3C5D" w:rsidP="009B3C5D">
            <w:pPr>
              <w:pStyle w:val="Bullets"/>
              <w:rPr>
                <w:rFonts w:cs="Arial"/>
                <w:sz w:val="24"/>
                <w:szCs w:val="24"/>
              </w:rPr>
            </w:pPr>
            <w:r w:rsidRPr="00A76E53">
              <w:rPr>
                <w:rFonts w:cs="Arial"/>
                <w:sz w:val="24"/>
                <w:szCs w:val="24"/>
              </w:rPr>
              <w:t>Unit Introduction and Objectives</w:t>
            </w:r>
          </w:p>
          <w:p w14:paraId="325F1895" w14:textId="77777777" w:rsidR="009B3C5D" w:rsidRPr="00A76E53" w:rsidRDefault="009B3C5D" w:rsidP="009B3C5D">
            <w:pPr>
              <w:pStyle w:val="Bullets"/>
              <w:rPr>
                <w:rFonts w:cs="Arial"/>
                <w:sz w:val="24"/>
                <w:szCs w:val="24"/>
              </w:rPr>
            </w:pPr>
            <w:r w:rsidRPr="00A76E53">
              <w:rPr>
                <w:rFonts w:cs="Arial"/>
                <w:sz w:val="24"/>
                <w:szCs w:val="24"/>
              </w:rPr>
              <w:t>Demobilization</w:t>
            </w:r>
          </w:p>
          <w:p w14:paraId="09B6B678" w14:textId="2278FAEE" w:rsidR="00203D21" w:rsidRDefault="00203D21" w:rsidP="00203D21">
            <w:pPr>
              <w:pStyle w:val="Bullets"/>
              <w:numPr>
                <w:ilvl w:val="0"/>
                <w:numId w:val="25"/>
              </w:numPr>
              <w:rPr>
                <w:rFonts w:cs="Arial"/>
                <w:sz w:val="24"/>
                <w:szCs w:val="24"/>
              </w:rPr>
            </w:pPr>
            <w:r>
              <w:rPr>
                <w:rFonts w:cs="Arial"/>
                <w:sz w:val="24"/>
                <w:szCs w:val="24"/>
              </w:rPr>
              <w:t>Nonexpendable and Expendable Resources</w:t>
            </w:r>
          </w:p>
          <w:p w14:paraId="1B06D29A" w14:textId="323533B2" w:rsidR="00203D21" w:rsidRDefault="00203D21" w:rsidP="00203D21">
            <w:pPr>
              <w:pStyle w:val="Bullets"/>
              <w:numPr>
                <w:ilvl w:val="0"/>
                <w:numId w:val="25"/>
              </w:numPr>
              <w:rPr>
                <w:rFonts w:cs="Arial"/>
                <w:sz w:val="24"/>
                <w:szCs w:val="24"/>
              </w:rPr>
            </w:pPr>
            <w:r>
              <w:rPr>
                <w:rFonts w:cs="Arial"/>
                <w:sz w:val="24"/>
                <w:szCs w:val="24"/>
              </w:rPr>
              <w:t>Challenges</w:t>
            </w:r>
          </w:p>
          <w:p w14:paraId="3E0D0A6E" w14:textId="200E2846" w:rsidR="00203D21" w:rsidRDefault="00203D21" w:rsidP="00203D21">
            <w:pPr>
              <w:pStyle w:val="Bullets"/>
              <w:numPr>
                <w:ilvl w:val="0"/>
                <w:numId w:val="25"/>
              </w:numPr>
              <w:rPr>
                <w:rFonts w:cs="Arial"/>
                <w:sz w:val="24"/>
                <w:szCs w:val="24"/>
              </w:rPr>
            </w:pPr>
            <w:r>
              <w:rPr>
                <w:rFonts w:cs="Arial"/>
                <w:sz w:val="24"/>
                <w:szCs w:val="24"/>
              </w:rPr>
              <w:t>Planning Benefits</w:t>
            </w:r>
          </w:p>
          <w:p w14:paraId="5A2BBE39" w14:textId="45D82AFB" w:rsidR="00203D21" w:rsidRDefault="00203D21" w:rsidP="009B3C5D">
            <w:pPr>
              <w:pStyle w:val="Bullets"/>
              <w:rPr>
                <w:rFonts w:cs="Arial"/>
                <w:sz w:val="24"/>
                <w:szCs w:val="24"/>
              </w:rPr>
            </w:pPr>
            <w:r>
              <w:rPr>
                <w:rFonts w:cs="Arial"/>
                <w:sz w:val="24"/>
                <w:szCs w:val="24"/>
              </w:rPr>
              <w:t>Agency Policies and Procedures</w:t>
            </w:r>
          </w:p>
          <w:p w14:paraId="19DB3B42" w14:textId="35252995" w:rsidR="008F1BD0" w:rsidRDefault="008F1BD0" w:rsidP="009B3C5D">
            <w:pPr>
              <w:pStyle w:val="Bullets"/>
              <w:rPr>
                <w:rFonts w:cs="Arial"/>
                <w:sz w:val="24"/>
                <w:szCs w:val="24"/>
              </w:rPr>
            </w:pPr>
            <w:r>
              <w:rPr>
                <w:rFonts w:cs="Arial"/>
                <w:sz w:val="24"/>
                <w:szCs w:val="24"/>
              </w:rPr>
              <w:t>Demobilization: Who Does What?</w:t>
            </w:r>
          </w:p>
          <w:p w14:paraId="6DB91942" w14:textId="19139306" w:rsidR="008F1BD0" w:rsidRDefault="008F1BD0" w:rsidP="009B3C5D">
            <w:pPr>
              <w:pStyle w:val="Bullets"/>
              <w:rPr>
                <w:rFonts w:cs="Arial"/>
                <w:sz w:val="24"/>
                <w:szCs w:val="24"/>
              </w:rPr>
            </w:pPr>
            <w:r>
              <w:rPr>
                <w:rFonts w:cs="Arial"/>
                <w:sz w:val="24"/>
                <w:szCs w:val="24"/>
              </w:rPr>
              <w:t>Demobilization Plan Information Needs</w:t>
            </w:r>
          </w:p>
          <w:p w14:paraId="1B2BE955" w14:textId="7CCDE3BC" w:rsidR="008F1BD0" w:rsidRDefault="008F1BD0" w:rsidP="009B3C5D">
            <w:pPr>
              <w:pStyle w:val="Bullets"/>
              <w:rPr>
                <w:rFonts w:cs="Arial"/>
                <w:sz w:val="24"/>
                <w:szCs w:val="24"/>
              </w:rPr>
            </w:pPr>
            <w:r>
              <w:rPr>
                <w:rFonts w:cs="Arial"/>
                <w:sz w:val="24"/>
                <w:szCs w:val="24"/>
              </w:rPr>
              <w:t>Demobilization Plan Sections</w:t>
            </w:r>
          </w:p>
          <w:p w14:paraId="01A68BAD" w14:textId="6970AD29" w:rsidR="008F1BD0" w:rsidRDefault="008F1BD0" w:rsidP="009B3C5D">
            <w:pPr>
              <w:pStyle w:val="Bullets"/>
              <w:rPr>
                <w:rFonts w:cs="Arial"/>
                <w:sz w:val="24"/>
                <w:szCs w:val="24"/>
              </w:rPr>
            </w:pPr>
            <w:r>
              <w:rPr>
                <w:rFonts w:cs="Arial"/>
                <w:sz w:val="24"/>
                <w:szCs w:val="24"/>
              </w:rPr>
              <w:t>ICS Form 221, Demobilization Check-out</w:t>
            </w:r>
          </w:p>
          <w:p w14:paraId="22AFE8AB" w14:textId="3E125475" w:rsidR="008F1BD0" w:rsidRDefault="008F1BD0" w:rsidP="009B3C5D">
            <w:pPr>
              <w:pStyle w:val="Bullets"/>
              <w:rPr>
                <w:rFonts w:cs="Arial"/>
                <w:sz w:val="24"/>
                <w:szCs w:val="24"/>
              </w:rPr>
            </w:pPr>
            <w:r>
              <w:rPr>
                <w:rFonts w:cs="Arial"/>
                <w:sz w:val="24"/>
                <w:szCs w:val="24"/>
              </w:rPr>
              <w:t>Stabilizing or De-escalating Incidents</w:t>
            </w:r>
          </w:p>
          <w:p w14:paraId="603EDACD" w14:textId="31B64CD8" w:rsidR="008F1BD0" w:rsidRDefault="008F1BD0" w:rsidP="009B3C5D">
            <w:pPr>
              <w:pStyle w:val="Bullets"/>
              <w:rPr>
                <w:rFonts w:cs="Arial"/>
                <w:sz w:val="24"/>
                <w:szCs w:val="24"/>
              </w:rPr>
            </w:pPr>
            <w:r>
              <w:rPr>
                <w:rFonts w:cs="Arial"/>
                <w:sz w:val="24"/>
                <w:szCs w:val="24"/>
              </w:rPr>
              <w:t>Incident Command and Closeout</w:t>
            </w:r>
          </w:p>
          <w:p w14:paraId="39AED489" w14:textId="3DBCCFFC" w:rsidR="008F1BD0" w:rsidRDefault="008F1BD0" w:rsidP="008F1BD0">
            <w:pPr>
              <w:pStyle w:val="Bullets"/>
              <w:numPr>
                <w:ilvl w:val="0"/>
                <w:numId w:val="25"/>
              </w:numPr>
              <w:rPr>
                <w:rFonts w:cs="Arial"/>
                <w:sz w:val="24"/>
                <w:szCs w:val="24"/>
              </w:rPr>
            </w:pPr>
            <w:r>
              <w:rPr>
                <w:rFonts w:cs="Arial"/>
                <w:sz w:val="24"/>
                <w:szCs w:val="24"/>
              </w:rPr>
              <w:t>Agency Administrator Closeout Meeting</w:t>
            </w:r>
          </w:p>
          <w:p w14:paraId="37CC942E" w14:textId="67226AA6" w:rsidR="008F1BD0" w:rsidRDefault="008F1BD0" w:rsidP="008F1BD0">
            <w:pPr>
              <w:pStyle w:val="Bullets"/>
              <w:numPr>
                <w:ilvl w:val="0"/>
                <w:numId w:val="25"/>
              </w:numPr>
              <w:rPr>
                <w:rFonts w:cs="Arial"/>
                <w:sz w:val="24"/>
                <w:szCs w:val="24"/>
              </w:rPr>
            </w:pPr>
            <w:r>
              <w:rPr>
                <w:rFonts w:cs="Arial"/>
                <w:sz w:val="24"/>
                <w:szCs w:val="24"/>
              </w:rPr>
              <w:t>Team Closeout Meeting</w:t>
            </w:r>
          </w:p>
          <w:p w14:paraId="745D9506" w14:textId="5FFEC63B" w:rsidR="008F1BD0" w:rsidRPr="00A76E53" w:rsidRDefault="008F1BD0" w:rsidP="008F1BD0">
            <w:pPr>
              <w:pStyle w:val="Bullets"/>
              <w:numPr>
                <w:ilvl w:val="0"/>
                <w:numId w:val="25"/>
              </w:numPr>
              <w:rPr>
                <w:rFonts w:cs="Arial"/>
                <w:sz w:val="24"/>
                <w:szCs w:val="24"/>
              </w:rPr>
            </w:pPr>
            <w:r>
              <w:rPr>
                <w:rFonts w:cs="Arial"/>
                <w:sz w:val="24"/>
                <w:szCs w:val="24"/>
              </w:rPr>
              <w:t xml:space="preserve">Conducting an </w:t>
            </w:r>
            <w:r w:rsidRPr="00A76E53">
              <w:rPr>
                <w:rFonts w:cs="Arial"/>
                <w:sz w:val="24"/>
                <w:szCs w:val="24"/>
              </w:rPr>
              <w:t>After-Action Review</w:t>
            </w:r>
          </w:p>
          <w:p w14:paraId="7D3E8C14" w14:textId="77777777" w:rsidR="00FE201B" w:rsidRDefault="00FE201B" w:rsidP="00FE201B">
            <w:pPr>
              <w:pStyle w:val="Bullets"/>
              <w:numPr>
                <w:ilvl w:val="0"/>
                <w:numId w:val="37"/>
              </w:numPr>
              <w:rPr>
                <w:rFonts w:cs="Arial"/>
                <w:sz w:val="24"/>
                <w:szCs w:val="24"/>
              </w:rPr>
            </w:pPr>
            <w:r>
              <w:rPr>
                <w:rFonts w:cs="Arial"/>
                <w:sz w:val="24"/>
                <w:szCs w:val="24"/>
              </w:rPr>
              <w:t>Activity 7.1: Applied Activity</w:t>
            </w:r>
          </w:p>
          <w:p w14:paraId="6390E5F5" w14:textId="77777777" w:rsidR="00FE201B" w:rsidRDefault="00FE201B" w:rsidP="00FE201B">
            <w:pPr>
              <w:pStyle w:val="Bullets"/>
              <w:numPr>
                <w:ilvl w:val="0"/>
                <w:numId w:val="37"/>
              </w:numPr>
              <w:rPr>
                <w:rFonts w:cs="Arial"/>
                <w:sz w:val="24"/>
                <w:szCs w:val="24"/>
              </w:rPr>
            </w:pPr>
            <w:r>
              <w:rPr>
                <w:rFonts w:cs="Arial"/>
                <w:sz w:val="24"/>
                <w:szCs w:val="24"/>
              </w:rPr>
              <w:t>Transition to Recovery</w:t>
            </w:r>
          </w:p>
          <w:p w14:paraId="48D2CA3C" w14:textId="77777777" w:rsidR="00FE201B" w:rsidRDefault="00FE201B" w:rsidP="00FE201B">
            <w:pPr>
              <w:pStyle w:val="Bullets"/>
              <w:numPr>
                <w:ilvl w:val="0"/>
                <w:numId w:val="38"/>
              </w:numPr>
              <w:rPr>
                <w:rFonts w:cs="Arial"/>
                <w:sz w:val="24"/>
                <w:szCs w:val="24"/>
              </w:rPr>
            </w:pPr>
            <w:r>
              <w:rPr>
                <w:rFonts w:cs="Arial"/>
                <w:sz w:val="24"/>
                <w:szCs w:val="24"/>
              </w:rPr>
              <w:t>Definition for Recovery</w:t>
            </w:r>
          </w:p>
          <w:p w14:paraId="59A53EA8" w14:textId="77777777" w:rsidR="00FE201B" w:rsidRDefault="00FE201B" w:rsidP="00FE201B">
            <w:pPr>
              <w:pStyle w:val="Bullets"/>
              <w:numPr>
                <w:ilvl w:val="0"/>
                <w:numId w:val="38"/>
              </w:numPr>
              <w:rPr>
                <w:rFonts w:cs="Arial"/>
                <w:sz w:val="24"/>
                <w:szCs w:val="24"/>
              </w:rPr>
            </w:pPr>
            <w:r>
              <w:rPr>
                <w:rFonts w:cs="Arial"/>
                <w:sz w:val="24"/>
                <w:szCs w:val="24"/>
              </w:rPr>
              <w:t>Recovery Core Capabilities</w:t>
            </w:r>
          </w:p>
          <w:p w14:paraId="33618B39" w14:textId="77777777" w:rsidR="00FE201B" w:rsidRDefault="00FE201B" w:rsidP="00FE201B">
            <w:pPr>
              <w:pStyle w:val="Bullets"/>
              <w:numPr>
                <w:ilvl w:val="0"/>
                <w:numId w:val="38"/>
              </w:numPr>
              <w:rPr>
                <w:rFonts w:cs="Arial"/>
                <w:sz w:val="24"/>
                <w:szCs w:val="24"/>
              </w:rPr>
            </w:pPr>
            <w:r>
              <w:rPr>
                <w:rFonts w:cs="Arial"/>
                <w:sz w:val="24"/>
                <w:szCs w:val="24"/>
              </w:rPr>
              <w:t>Recovery Support Functions</w:t>
            </w:r>
          </w:p>
          <w:p w14:paraId="4026DB87" w14:textId="77777777" w:rsidR="00FE201B" w:rsidRDefault="00FE201B" w:rsidP="00FE201B">
            <w:pPr>
              <w:pStyle w:val="Bullets"/>
              <w:numPr>
                <w:ilvl w:val="0"/>
                <w:numId w:val="38"/>
              </w:numPr>
              <w:rPr>
                <w:rFonts w:cs="Arial"/>
                <w:sz w:val="24"/>
                <w:szCs w:val="24"/>
              </w:rPr>
            </w:pPr>
            <w:r>
              <w:rPr>
                <w:rFonts w:cs="Arial"/>
                <w:sz w:val="24"/>
                <w:szCs w:val="24"/>
              </w:rPr>
              <w:t>Whole Community Partnership</w:t>
            </w:r>
          </w:p>
          <w:p w14:paraId="76A38470" w14:textId="5EF6729B" w:rsidR="00C90728" w:rsidRPr="00A76E53" w:rsidRDefault="007C42B0" w:rsidP="009B3C5D">
            <w:pPr>
              <w:pStyle w:val="Bullets"/>
              <w:rPr>
                <w:rFonts w:cs="Arial"/>
                <w:sz w:val="24"/>
                <w:szCs w:val="24"/>
              </w:rPr>
            </w:pPr>
            <w:r w:rsidRPr="00A76E53">
              <w:rPr>
                <w:rFonts w:cs="Arial"/>
                <w:sz w:val="24"/>
                <w:szCs w:val="24"/>
              </w:rPr>
              <w:t>Objectives Review</w:t>
            </w:r>
          </w:p>
        </w:tc>
      </w:tr>
      <w:tr w:rsidR="00C90728" w:rsidRPr="00A76E53" w14:paraId="2BB7DF2A" w14:textId="77777777" w:rsidTr="007639F2">
        <w:trPr>
          <w:cantSplit/>
          <w:jc w:val="center"/>
        </w:trPr>
        <w:tc>
          <w:tcPr>
            <w:tcW w:w="1920" w:type="dxa"/>
          </w:tcPr>
          <w:p w14:paraId="3B67A9EC" w14:textId="77777777" w:rsidR="00C90728" w:rsidRPr="00A76E53" w:rsidRDefault="00C90728" w:rsidP="00BF428F">
            <w:pPr>
              <w:rPr>
                <w:rFonts w:ascii="Arial" w:hAnsi="Arial" w:cs="Arial"/>
                <w:b/>
              </w:rPr>
            </w:pPr>
            <w:r w:rsidRPr="00A76E53">
              <w:rPr>
                <w:rFonts w:ascii="Arial" w:hAnsi="Arial" w:cs="Arial"/>
                <w:b/>
              </w:rPr>
              <w:lastRenderedPageBreak/>
              <w:t>Methodology</w:t>
            </w:r>
          </w:p>
          <w:p w14:paraId="12EEA32C" w14:textId="77777777" w:rsidR="00C90728" w:rsidRPr="00A76E53" w:rsidRDefault="00C90728" w:rsidP="00BF428F">
            <w:pPr>
              <w:rPr>
                <w:rFonts w:ascii="Arial" w:hAnsi="Arial" w:cs="Arial"/>
                <w:b/>
              </w:rPr>
            </w:pPr>
          </w:p>
        </w:tc>
        <w:tc>
          <w:tcPr>
            <w:tcW w:w="8034" w:type="dxa"/>
          </w:tcPr>
          <w:p w14:paraId="0548A7B5" w14:textId="77777777" w:rsidR="000E051A" w:rsidRPr="000E051A" w:rsidRDefault="000E051A" w:rsidP="000E051A">
            <w:pPr>
              <w:spacing w:after="240"/>
              <w:rPr>
                <w:rFonts w:ascii="Arial" w:hAnsi="Arial" w:cs="Arial"/>
              </w:rPr>
            </w:pPr>
            <w:r w:rsidRPr="000E051A">
              <w:rPr>
                <w:rFonts w:ascii="Arial" w:hAnsi="Arial" w:cs="Arial"/>
              </w:rPr>
              <w:t>This unit uses lecture, an activity, and group discussion to identify demobilization considerations for a given scenario. Using question and answer strategies, the instructor facilitates content-related group discussions throughout the entire unit. Additionally, to establish a connection with the students, the instructor may share examples of personal experience relevant to the content</w:t>
            </w:r>
          </w:p>
          <w:p w14:paraId="45EA5B73" w14:textId="343387A4" w:rsidR="000E051A" w:rsidRPr="000E051A" w:rsidRDefault="000E051A" w:rsidP="000E051A">
            <w:pPr>
              <w:spacing w:after="240"/>
              <w:rPr>
                <w:rFonts w:ascii="Arial" w:hAnsi="Arial" w:cs="Arial"/>
              </w:rPr>
            </w:pPr>
            <w:r w:rsidRPr="000E051A">
              <w:rPr>
                <w:rFonts w:ascii="Arial" w:hAnsi="Arial" w:cs="Arial"/>
              </w:rPr>
              <w:t>The instructor begins by describing the importance of demobilization planning and explaining the impacts of agency-specific policies, procedures, and agreements on demobilization planning. Next, the instructor identifies the ICS titles and duties of personnel who have responsibilities for developing and implementing the Demobilization Plan, and the ICS Form 221, Demobilization Check</w:t>
            </w:r>
            <w:r w:rsidR="00FE201B">
              <w:rPr>
                <w:rFonts w:ascii="Arial" w:hAnsi="Arial" w:cs="Arial"/>
              </w:rPr>
              <w:t>-O</w:t>
            </w:r>
            <w:r w:rsidRPr="000E051A">
              <w:rPr>
                <w:rFonts w:ascii="Arial" w:hAnsi="Arial" w:cs="Arial"/>
              </w:rPr>
              <w:t xml:space="preserve">ut. </w:t>
            </w:r>
          </w:p>
          <w:p w14:paraId="2FD8D032" w14:textId="2D25EC99" w:rsidR="00C90728" w:rsidRPr="00A76E53" w:rsidRDefault="000E051A" w:rsidP="009B3C5D">
            <w:pPr>
              <w:spacing w:after="240"/>
              <w:rPr>
                <w:rFonts w:ascii="Arial" w:hAnsi="Arial" w:cs="Arial"/>
              </w:rPr>
            </w:pPr>
            <w:r w:rsidRPr="000E051A">
              <w:rPr>
                <w:rFonts w:ascii="Arial" w:hAnsi="Arial" w:cs="Arial"/>
              </w:rPr>
              <w:t xml:space="preserve">Next, the instructor details the major sections of the Demobilization Plan. Transitioning to the discussion topic of closeout, the instructor explains the procedure for transfer of command of a de-escalating incident, details the procedure for incident closeout, and describes the process involved in conducting an after-action review. The final discussion topic focuses on the transition to recovery to include critical tasks and incorporating the whole community in the phase. To reinforce the key concepts of the unit, the instructor asks the students to participate in </w:t>
            </w:r>
            <w:r w:rsidR="00883972">
              <w:rPr>
                <w:rFonts w:ascii="Arial" w:hAnsi="Arial" w:cs="Arial"/>
              </w:rPr>
              <w:t xml:space="preserve">Applied </w:t>
            </w:r>
            <w:r w:rsidRPr="000E051A">
              <w:rPr>
                <w:rFonts w:ascii="Arial" w:hAnsi="Arial" w:cs="Arial"/>
              </w:rPr>
              <w:t>Activity 7.1, which gives students an opportunity to determine demobilization considerations using their threaded scenario</w:t>
            </w:r>
            <w:r>
              <w:rPr>
                <w:rFonts w:ascii="Arial" w:hAnsi="Arial" w:cs="Arial"/>
              </w:rPr>
              <w:t>.</w:t>
            </w:r>
          </w:p>
        </w:tc>
      </w:tr>
      <w:tr w:rsidR="00C90728" w:rsidRPr="00A76E53" w14:paraId="40E4CFA3" w14:textId="77777777" w:rsidTr="007639F2">
        <w:trPr>
          <w:cantSplit/>
          <w:jc w:val="center"/>
        </w:trPr>
        <w:tc>
          <w:tcPr>
            <w:tcW w:w="1920" w:type="dxa"/>
          </w:tcPr>
          <w:p w14:paraId="47F90F4C" w14:textId="77777777" w:rsidR="00C90728" w:rsidRPr="00A76E53" w:rsidRDefault="00C90728" w:rsidP="00BF428F">
            <w:pPr>
              <w:rPr>
                <w:rFonts w:ascii="Arial" w:hAnsi="Arial" w:cs="Arial"/>
                <w:b/>
              </w:rPr>
            </w:pPr>
            <w:r w:rsidRPr="00A76E53">
              <w:rPr>
                <w:rFonts w:ascii="Arial" w:hAnsi="Arial" w:cs="Arial"/>
                <w:b/>
              </w:rPr>
              <w:t>References</w:t>
            </w:r>
          </w:p>
          <w:p w14:paraId="38CCA390" w14:textId="77777777" w:rsidR="00C90728" w:rsidRPr="00A76E53" w:rsidRDefault="00C90728" w:rsidP="00BF428F">
            <w:pPr>
              <w:rPr>
                <w:rFonts w:ascii="Arial" w:hAnsi="Arial" w:cs="Arial"/>
                <w:b/>
              </w:rPr>
            </w:pPr>
          </w:p>
        </w:tc>
        <w:tc>
          <w:tcPr>
            <w:tcW w:w="8034" w:type="dxa"/>
          </w:tcPr>
          <w:p w14:paraId="7789A2F8" w14:textId="056C1F8B" w:rsidR="00C90728" w:rsidRPr="00A76E53" w:rsidRDefault="000E051A" w:rsidP="00A50447">
            <w:pPr>
              <w:numPr>
                <w:ilvl w:val="0"/>
                <w:numId w:val="7"/>
              </w:numPr>
              <w:tabs>
                <w:tab w:val="clear" w:pos="720"/>
                <w:tab w:val="num" w:pos="432"/>
              </w:tabs>
              <w:ind w:left="432" w:hanging="429"/>
              <w:rPr>
                <w:rFonts w:ascii="Arial" w:hAnsi="Arial" w:cs="Arial"/>
              </w:rPr>
            </w:pPr>
            <w:r>
              <w:rPr>
                <w:rFonts w:ascii="Arial" w:hAnsi="Arial" w:cs="Arial"/>
              </w:rPr>
              <w:t>None</w:t>
            </w:r>
          </w:p>
          <w:p w14:paraId="763DEE1D" w14:textId="77777777" w:rsidR="00C90728" w:rsidRPr="00A76E53" w:rsidRDefault="00C90728" w:rsidP="00BF428F">
            <w:pPr>
              <w:rPr>
                <w:rFonts w:ascii="Arial" w:hAnsi="Arial" w:cs="Arial"/>
              </w:rPr>
            </w:pPr>
          </w:p>
        </w:tc>
      </w:tr>
      <w:tr w:rsidR="00C90728" w:rsidRPr="00A76E53" w14:paraId="33CA199E" w14:textId="77777777" w:rsidTr="007639F2">
        <w:trPr>
          <w:cantSplit/>
          <w:trHeight w:val="277"/>
          <w:jc w:val="center"/>
        </w:trPr>
        <w:tc>
          <w:tcPr>
            <w:tcW w:w="1920" w:type="dxa"/>
          </w:tcPr>
          <w:p w14:paraId="24FE78DB" w14:textId="77777777" w:rsidR="00C90728" w:rsidRPr="00A76E53" w:rsidRDefault="00C90728" w:rsidP="00BF428F">
            <w:pPr>
              <w:rPr>
                <w:rFonts w:ascii="Arial" w:hAnsi="Arial" w:cs="Arial"/>
                <w:b/>
              </w:rPr>
            </w:pPr>
            <w:r w:rsidRPr="00A76E53">
              <w:rPr>
                <w:rFonts w:ascii="Arial" w:hAnsi="Arial" w:cs="Arial"/>
                <w:b/>
              </w:rPr>
              <w:t>Development Materials</w:t>
            </w:r>
          </w:p>
        </w:tc>
        <w:tc>
          <w:tcPr>
            <w:tcW w:w="8034" w:type="dxa"/>
            <w:shd w:val="clear" w:color="auto" w:fill="auto"/>
          </w:tcPr>
          <w:p w14:paraId="6D2644AE" w14:textId="77777777" w:rsidR="0053166D" w:rsidRPr="0053166D" w:rsidRDefault="0053166D" w:rsidP="0053166D">
            <w:pPr>
              <w:pStyle w:val="Bullets"/>
              <w:rPr>
                <w:rFonts w:cs="Arial"/>
                <w:sz w:val="24"/>
                <w:szCs w:val="24"/>
              </w:rPr>
            </w:pPr>
            <w:r w:rsidRPr="0053166D">
              <w:rPr>
                <w:rFonts w:cs="Arial"/>
                <w:sz w:val="24"/>
                <w:szCs w:val="24"/>
              </w:rPr>
              <w:t xml:space="preserve">Visuals and equipment to display the presentation </w:t>
            </w:r>
          </w:p>
          <w:p w14:paraId="0557F334" w14:textId="77777777" w:rsidR="000E051A" w:rsidRPr="0053166D" w:rsidRDefault="000E051A" w:rsidP="0053166D">
            <w:pPr>
              <w:pStyle w:val="Bullets"/>
              <w:rPr>
                <w:rFonts w:cs="Arial"/>
                <w:sz w:val="24"/>
                <w:szCs w:val="24"/>
              </w:rPr>
            </w:pPr>
            <w:r w:rsidRPr="0053166D">
              <w:rPr>
                <w:rFonts w:cs="Arial"/>
                <w:sz w:val="24"/>
                <w:szCs w:val="24"/>
              </w:rPr>
              <w:t>Instructor Guide</w:t>
            </w:r>
          </w:p>
          <w:p w14:paraId="1A19B4E3" w14:textId="77777777" w:rsidR="000E051A" w:rsidRPr="0053166D" w:rsidRDefault="000E051A" w:rsidP="0053166D">
            <w:pPr>
              <w:pStyle w:val="Bullets"/>
              <w:rPr>
                <w:rFonts w:cs="Arial"/>
                <w:sz w:val="24"/>
                <w:szCs w:val="24"/>
              </w:rPr>
            </w:pPr>
            <w:r w:rsidRPr="0053166D">
              <w:rPr>
                <w:rFonts w:cs="Arial"/>
                <w:sz w:val="24"/>
                <w:szCs w:val="24"/>
              </w:rPr>
              <w:t>Student Manual</w:t>
            </w:r>
          </w:p>
          <w:p w14:paraId="673D1545" w14:textId="6208D29D" w:rsidR="000E051A" w:rsidRPr="0053166D" w:rsidRDefault="000E051A" w:rsidP="0053166D">
            <w:pPr>
              <w:pStyle w:val="Bullets"/>
              <w:rPr>
                <w:rFonts w:cs="Arial"/>
                <w:sz w:val="24"/>
                <w:szCs w:val="24"/>
              </w:rPr>
            </w:pPr>
            <w:r w:rsidRPr="0053166D">
              <w:rPr>
                <w:rFonts w:cs="Arial"/>
                <w:sz w:val="24"/>
                <w:szCs w:val="24"/>
              </w:rPr>
              <w:t xml:space="preserve">Materials for Activity 7.1 (found in </w:t>
            </w:r>
            <w:r w:rsidR="008F6FCA">
              <w:rPr>
                <w:rFonts w:cs="Arial"/>
                <w:sz w:val="24"/>
                <w:szCs w:val="24"/>
              </w:rPr>
              <w:t>Applied Activity Materials</w:t>
            </w:r>
            <w:r w:rsidRPr="0053166D">
              <w:rPr>
                <w:rFonts w:cs="Arial"/>
                <w:sz w:val="24"/>
                <w:szCs w:val="24"/>
              </w:rPr>
              <w:t>)</w:t>
            </w:r>
          </w:p>
          <w:p w14:paraId="2D65E9BC" w14:textId="77777777" w:rsidR="000E051A" w:rsidRPr="0053166D" w:rsidRDefault="000E051A" w:rsidP="0053166D">
            <w:pPr>
              <w:pStyle w:val="Bullets"/>
              <w:rPr>
                <w:rFonts w:cs="Arial"/>
                <w:sz w:val="24"/>
                <w:szCs w:val="24"/>
              </w:rPr>
            </w:pPr>
            <w:r w:rsidRPr="0053166D">
              <w:rPr>
                <w:rFonts w:cs="Arial"/>
                <w:sz w:val="24"/>
                <w:szCs w:val="24"/>
              </w:rPr>
              <w:t>Handout 7-1: Sample Demobilization Plan</w:t>
            </w:r>
          </w:p>
          <w:p w14:paraId="39C499D4" w14:textId="77777777" w:rsidR="000E051A" w:rsidRPr="0053166D" w:rsidRDefault="000E051A" w:rsidP="0053166D">
            <w:pPr>
              <w:pStyle w:val="Bullets"/>
              <w:rPr>
                <w:rFonts w:cs="Arial"/>
                <w:sz w:val="24"/>
                <w:szCs w:val="24"/>
              </w:rPr>
            </w:pPr>
            <w:r w:rsidRPr="0053166D">
              <w:rPr>
                <w:rFonts w:cs="Arial"/>
                <w:sz w:val="24"/>
                <w:szCs w:val="24"/>
              </w:rPr>
              <w:t>Handout 7-2: After-Action Review (AAR) Tips</w:t>
            </w:r>
          </w:p>
          <w:p w14:paraId="464E2D43" w14:textId="77777777" w:rsidR="000E051A" w:rsidRPr="0053166D" w:rsidRDefault="000E051A" w:rsidP="0053166D">
            <w:pPr>
              <w:pStyle w:val="Bullets"/>
              <w:rPr>
                <w:rFonts w:cs="Arial"/>
                <w:sz w:val="24"/>
                <w:szCs w:val="24"/>
              </w:rPr>
            </w:pPr>
            <w:r w:rsidRPr="0053166D">
              <w:rPr>
                <w:rFonts w:cs="Arial"/>
                <w:sz w:val="24"/>
                <w:szCs w:val="24"/>
              </w:rPr>
              <w:t>Handout 7-3: Recovery Continuum</w:t>
            </w:r>
          </w:p>
          <w:p w14:paraId="516F3ED4" w14:textId="02351782" w:rsidR="00C90728" w:rsidRPr="00A76E53" w:rsidRDefault="00C90728" w:rsidP="00BF428F">
            <w:pPr>
              <w:ind w:left="3"/>
              <w:rPr>
                <w:rFonts w:ascii="Arial" w:hAnsi="Arial" w:cs="Arial"/>
              </w:rPr>
            </w:pPr>
          </w:p>
        </w:tc>
      </w:tr>
    </w:tbl>
    <w:p w14:paraId="6B458AA1" w14:textId="77777777" w:rsidR="00C90728" w:rsidRPr="00C22B91" w:rsidRDefault="00C90728" w:rsidP="00C90728">
      <w:pPr>
        <w:rPr>
          <w:highlight w:val="yellow"/>
        </w:rPr>
      </w:pPr>
    </w:p>
    <w:p w14:paraId="73CC3850" w14:textId="77777777" w:rsidR="0060327B" w:rsidRDefault="0060327B">
      <w:pPr>
        <w:rPr>
          <w:b/>
          <w:sz w:val="28"/>
          <w:szCs w:val="28"/>
        </w:rPr>
      </w:pPr>
      <w:r>
        <w:rPr>
          <w:b/>
          <w:sz w:val="28"/>
          <w:szCs w:val="28"/>
        </w:rPr>
        <w:br w:type="page"/>
      </w:r>
    </w:p>
    <w:p w14:paraId="5BE3B6D3" w14:textId="52B48E84" w:rsidR="00C90728" w:rsidRPr="00C22B91" w:rsidRDefault="00C90728" w:rsidP="00A76E53">
      <w:pPr>
        <w:pStyle w:val="POIHeading2"/>
        <w:rPr>
          <w:highlight w:val="yellow"/>
        </w:rPr>
      </w:pPr>
      <w:r>
        <w:lastRenderedPageBreak/>
        <w:t>Unit</w:t>
      </w:r>
      <w:r w:rsidRPr="00EA0F0A">
        <w:t xml:space="preserve"> </w:t>
      </w:r>
      <w:r>
        <w:t xml:space="preserve">8: </w:t>
      </w:r>
      <w:r w:rsidR="00C37B6F">
        <w:t>Course Summary</w:t>
      </w:r>
    </w:p>
    <w:p w14:paraId="49E9A361" w14:textId="77777777" w:rsidR="00C90728" w:rsidRPr="00C22B91" w:rsidRDefault="00C90728" w:rsidP="00C90728">
      <w:pPr>
        <w:rPr>
          <w:highlight w:val="yellow"/>
        </w:rPr>
      </w:pPr>
    </w:p>
    <w:p w14:paraId="2D50D97C" w14:textId="24F8C3E0" w:rsidR="00A76E53" w:rsidRDefault="00A76E53" w:rsidP="00A76E53">
      <w:pPr>
        <w:pStyle w:val="Caption"/>
      </w:pPr>
      <w:r>
        <w:t xml:space="preserve">Table </w:t>
      </w:r>
      <w:r w:rsidR="00E7674A">
        <w:rPr>
          <w:noProof/>
        </w:rPr>
        <w:fldChar w:fldCharType="begin"/>
      </w:r>
      <w:r w:rsidR="00E7674A">
        <w:rPr>
          <w:noProof/>
        </w:rPr>
        <w:instrText xml:space="preserve"> SEQ Table \* ARABIC </w:instrText>
      </w:r>
      <w:r w:rsidR="00E7674A">
        <w:rPr>
          <w:noProof/>
        </w:rPr>
        <w:fldChar w:fldCharType="separate"/>
      </w:r>
      <w:r w:rsidR="00955313">
        <w:rPr>
          <w:noProof/>
        </w:rPr>
        <w:t>10</w:t>
      </w:r>
      <w:r w:rsidR="00E7674A">
        <w:rPr>
          <w:noProof/>
        </w:rPr>
        <w:fldChar w:fldCharType="end"/>
      </w:r>
      <w:r>
        <w:t xml:space="preserve">: </w:t>
      </w:r>
      <w:r w:rsidRPr="00176F42">
        <w:t>Unit 8: Course Summary</w:t>
      </w:r>
    </w:p>
    <w:tbl>
      <w:tblPr>
        <w:tblStyle w:val="TableGrid"/>
        <w:tblW w:w="9954" w:type="dxa"/>
        <w:jc w:val="center"/>
        <w:tblLook w:val="01E0" w:firstRow="1" w:lastRow="1" w:firstColumn="1" w:lastColumn="1" w:noHBand="0" w:noVBand="0"/>
        <w:tblCaption w:val="Unit 8: Course Summary"/>
        <w:tblDescription w:val="Section-Description&#10;Time-1 hour&#10;&#10;Objective-Terminal Objective &#10;At the conclusion of this unit, participants will be to describe the ways in which this course provided practical knowledge of ICS for expanding incidents. &#10;&#10;Enabling Objectives&#10;To support the terminal objective, students will be able to: &#10;Identify the course objectives.&#10;Evaluate knowledge of ICS for Expanding Incidents &#10;&#10;Scope&#10;-Unit Introduction and Objectives&#10;Course Objectives Review&#10;Exam Preparation and Instructions&#10;Exam&#10;Feedback and Closeout&#10;Methodology&#10;-The unit begins with a review of the course objectives.  The participants will discuss how well the course met these objectives.  &#10;Next, participants will be given time to review the course materials and prepare for the final exam.  Instructors must address any questions that the participants have about the content.  If time permits, the instructors should review the key points from each of the units.&#10;The instructors will then provide instructions on taking the final exam.  After the exam is completed, the instructors will emphasize to the group the importance of providing course feedback.  &#10;References&#10;-ICS Form 214&#10;&#10;Development Materials-Instructor Guide&#10;PowerPoint slides and a computer display system&#10;PowerPoint visuals 8.1 – 8.4&#10;Student Manual&#10;Exam Materials&#10;"/>
      </w:tblPr>
      <w:tblGrid>
        <w:gridCol w:w="1920"/>
        <w:gridCol w:w="8034"/>
      </w:tblGrid>
      <w:tr w:rsidR="00077117" w:rsidRPr="00A76E53" w14:paraId="6CADB028" w14:textId="77777777" w:rsidTr="007639F2">
        <w:trPr>
          <w:cantSplit/>
          <w:tblHeader/>
          <w:jc w:val="center"/>
        </w:trPr>
        <w:tc>
          <w:tcPr>
            <w:tcW w:w="1920" w:type="dxa"/>
          </w:tcPr>
          <w:p w14:paraId="16930731" w14:textId="77777777" w:rsidR="00077117" w:rsidRPr="00A76E53" w:rsidRDefault="00077117" w:rsidP="00955313">
            <w:pPr>
              <w:rPr>
                <w:rFonts w:ascii="Arial" w:hAnsi="Arial" w:cs="Arial"/>
                <w:b/>
              </w:rPr>
            </w:pPr>
            <w:r w:rsidRPr="00A76E53">
              <w:rPr>
                <w:rFonts w:ascii="Arial" w:hAnsi="Arial" w:cs="Arial"/>
                <w:b/>
              </w:rPr>
              <w:t>Section</w:t>
            </w:r>
          </w:p>
        </w:tc>
        <w:tc>
          <w:tcPr>
            <w:tcW w:w="8034" w:type="dxa"/>
          </w:tcPr>
          <w:p w14:paraId="2187AABC" w14:textId="77777777" w:rsidR="00077117" w:rsidRPr="00A76E53" w:rsidRDefault="00077117" w:rsidP="00955313">
            <w:pPr>
              <w:rPr>
                <w:rFonts w:ascii="Arial" w:hAnsi="Arial" w:cs="Arial"/>
                <w:b/>
              </w:rPr>
            </w:pPr>
            <w:r w:rsidRPr="00A76E53">
              <w:rPr>
                <w:rFonts w:ascii="Arial" w:hAnsi="Arial" w:cs="Arial"/>
                <w:b/>
              </w:rPr>
              <w:t>Description</w:t>
            </w:r>
          </w:p>
        </w:tc>
      </w:tr>
      <w:tr w:rsidR="00C90728" w:rsidRPr="00A76E53" w14:paraId="46659108" w14:textId="77777777" w:rsidTr="007639F2">
        <w:trPr>
          <w:cantSplit/>
          <w:jc w:val="center"/>
        </w:trPr>
        <w:tc>
          <w:tcPr>
            <w:tcW w:w="1920" w:type="dxa"/>
          </w:tcPr>
          <w:p w14:paraId="232D9B34" w14:textId="77777777" w:rsidR="00C90728" w:rsidRPr="00A76E53" w:rsidRDefault="00C90728" w:rsidP="00BF428F">
            <w:pPr>
              <w:rPr>
                <w:rFonts w:ascii="Arial" w:hAnsi="Arial" w:cs="Arial"/>
                <w:b/>
              </w:rPr>
            </w:pPr>
            <w:r w:rsidRPr="00A76E53">
              <w:rPr>
                <w:rFonts w:ascii="Arial" w:hAnsi="Arial" w:cs="Arial"/>
                <w:b/>
              </w:rPr>
              <w:t>Time</w:t>
            </w:r>
          </w:p>
        </w:tc>
        <w:tc>
          <w:tcPr>
            <w:tcW w:w="8034" w:type="dxa"/>
          </w:tcPr>
          <w:p w14:paraId="27A7E100" w14:textId="0FDD9EC7" w:rsidR="00C90728" w:rsidRPr="00A76E53" w:rsidRDefault="00717A8F" w:rsidP="00BF428F">
            <w:pPr>
              <w:rPr>
                <w:rFonts w:ascii="Arial" w:hAnsi="Arial" w:cs="Arial"/>
              </w:rPr>
            </w:pPr>
            <w:r>
              <w:rPr>
                <w:rFonts w:ascii="Arial" w:hAnsi="Arial" w:cs="Arial"/>
              </w:rPr>
              <w:t>2</w:t>
            </w:r>
            <w:r w:rsidR="00C37B6F" w:rsidRPr="00A76E53">
              <w:rPr>
                <w:rFonts w:ascii="Arial" w:hAnsi="Arial" w:cs="Arial"/>
              </w:rPr>
              <w:t xml:space="preserve"> hour</w:t>
            </w:r>
            <w:r>
              <w:rPr>
                <w:rFonts w:ascii="Arial" w:hAnsi="Arial" w:cs="Arial"/>
              </w:rPr>
              <w:t>s</w:t>
            </w:r>
          </w:p>
          <w:p w14:paraId="6E6F7EEF" w14:textId="77777777" w:rsidR="00C90728" w:rsidRPr="00A76E53" w:rsidRDefault="00C90728" w:rsidP="00BF428F">
            <w:pPr>
              <w:rPr>
                <w:rFonts w:ascii="Arial" w:hAnsi="Arial" w:cs="Arial"/>
              </w:rPr>
            </w:pPr>
          </w:p>
        </w:tc>
      </w:tr>
      <w:tr w:rsidR="00C90728" w:rsidRPr="00A76E53" w14:paraId="7A773C29" w14:textId="77777777" w:rsidTr="007639F2">
        <w:trPr>
          <w:cantSplit/>
          <w:jc w:val="center"/>
        </w:trPr>
        <w:tc>
          <w:tcPr>
            <w:tcW w:w="1920" w:type="dxa"/>
          </w:tcPr>
          <w:p w14:paraId="4179C3A3" w14:textId="77777777" w:rsidR="00C90728" w:rsidRPr="00A76E53" w:rsidRDefault="00C90728" w:rsidP="00BF428F">
            <w:pPr>
              <w:rPr>
                <w:rFonts w:ascii="Arial" w:hAnsi="Arial" w:cs="Arial"/>
                <w:b/>
              </w:rPr>
            </w:pPr>
            <w:r w:rsidRPr="00A76E53">
              <w:rPr>
                <w:rFonts w:ascii="Arial" w:hAnsi="Arial" w:cs="Arial"/>
                <w:b/>
              </w:rPr>
              <w:t>Objective</w:t>
            </w:r>
          </w:p>
        </w:tc>
        <w:tc>
          <w:tcPr>
            <w:tcW w:w="8034" w:type="dxa"/>
          </w:tcPr>
          <w:p w14:paraId="1C707C70" w14:textId="77777777" w:rsidR="009B3C5D" w:rsidRPr="004F3DD0" w:rsidRDefault="009B3C5D" w:rsidP="009B3C5D">
            <w:pPr>
              <w:rPr>
                <w:rFonts w:ascii="Arial" w:hAnsi="Arial" w:cs="Arial"/>
                <w:b/>
              </w:rPr>
            </w:pPr>
            <w:r w:rsidRPr="004F3DD0">
              <w:rPr>
                <w:rFonts w:ascii="Arial" w:hAnsi="Arial" w:cs="Arial"/>
                <w:b/>
              </w:rPr>
              <w:t xml:space="preserve">Terminal Objective </w:t>
            </w:r>
          </w:p>
          <w:p w14:paraId="2262A46A" w14:textId="2FF0E7F2" w:rsidR="009B3C5D" w:rsidRPr="00A76E53" w:rsidRDefault="004F3DD0" w:rsidP="009B3C5D">
            <w:pPr>
              <w:rPr>
                <w:rFonts w:ascii="Arial" w:hAnsi="Arial" w:cs="Arial"/>
              </w:rPr>
            </w:pPr>
            <w:r>
              <w:rPr>
                <w:rFonts w:ascii="Arial" w:hAnsi="Arial" w:cs="Arial"/>
              </w:rPr>
              <w:t>Upon completion</w:t>
            </w:r>
            <w:r w:rsidR="009B3C5D" w:rsidRPr="00A76E53">
              <w:rPr>
                <w:rFonts w:ascii="Arial" w:hAnsi="Arial" w:cs="Arial"/>
              </w:rPr>
              <w:t xml:space="preserve"> of this unit, </w:t>
            </w:r>
            <w:r w:rsidR="00DE676C">
              <w:rPr>
                <w:rFonts w:ascii="Arial" w:hAnsi="Arial" w:cs="Arial"/>
              </w:rPr>
              <w:t>student</w:t>
            </w:r>
            <w:r w:rsidR="009B3C5D" w:rsidRPr="00A76E53">
              <w:rPr>
                <w:rFonts w:ascii="Arial" w:hAnsi="Arial" w:cs="Arial"/>
              </w:rPr>
              <w:t xml:space="preserve">s will be to </w:t>
            </w:r>
            <w:r>
              <w:rPr>
                <w:rFonts w:ascii="Arial" w:hAnsi="Arial" w:cs="Arial"/>
              </w:rPr>
              <w:t>summarize the course objectives</w:t>
            </w:r>
            <w:r w:rsidR="008528E6" w:rsidRPr="00A76E53">
              <w:rPr>
                <w:rFonts w:ascii="Arial" w:hAnsi="Arial" w:cs="Arial"/>
              </w:rPr>
              <w:t xml:space="preserve">. </w:t>
            </w:r>
          </w:p>
          <w:p w14:paraId="3D4A342D" w14:textId="77777777" w:rsidR="009B3C5D" w:rsidRPr="00A76E53" w:rsidRDefault="009B3C5D" w:rsidP="009B3C5D">
            <w:pPr>
              <w:rPr>
                <w:rFonts w:ascii="Arial" w:hAnsi="Arial" w:cs="Arial"/>
              </w:rPr>
            </w:pPr>
          </w:p>
          <w:p w14:paraId="62C068A1" w14:textId="77777777" w:rsidR="009B3C5D" w:rsidRPr="004F3DD0" w:rsidRDefault="009B3C5D" w:rsidP="009B3C5D">
            <w:pPr>
              <w:rPr>
                <w:rFonts w:ascii="Arial" w:hAnsi="Arial" w:cs="Arial"/>
                <w:b/>
              </w:rPr>
            </w:pPr>
            <w:r w:rsidRPr="004F3DD0">
              <w:rPr>
                <w:rFonts w:ascii="Arial" w:hAnsi="Arial" w:cs="Arial"/>
                <w:b/>
              </w:rPr>
              <w:t>Enabling Objectives</w:t>
            </w:r>
          </w:p>
          <w:p w14:paraId="0A7AD0DE" w14:textId="77777777" w:rsidR="009B3C5D" w:rsidRPr="00A76E53" w:rsidRDefault="009B3C5D" w:rsidP="009B3C5D">
            <w:pPr>
              <w:rPr>
                <w:rFonts w:ascii="Arial" w:hAnsi="Arial" w:cs="Arial"/>
              </w:rPr>
            </w:pPr>
            <w:r w:rsidRPr="00A76E53">
              <w:rPr>
                <w:rFonts w:ascii="Arial" w:hAnsi="Arial" w:cs="Arial"/>
              </w:rPr>
              <w:t xml:space="preserve">To support the terminal objective, students will be able to: </w:t>
            </w:r>
          </w:p>
          <w:p w14:paraId="74838D5E" w14:textId="5DA828F5" w:rsidR="008528E6" w:rsidRPr="004F3DD0" w:rsidRDefault="004F3DD0" w:rsidP="00A50447">
            <w:pPr>
              <w:pStyle w:val="Bullets"/>
              <w:numPr>
                <w:ilvl w:val="0"/>
                <w:numId w:val="18"/>
              </w:numPr>
              <w:rPr>
                <w:rFonts w:cs="Arial"/>
                <w:sz w:val="24"/>
                <w:szCs w:val="24"/>
              </w:rPr>
            </w:pPr>
            <w:r w:rsidRPr="004F3DD0">
              <w:rPr>
                <w:rFonts w:cs="Arial"/>
                <w:sz w:val="24"/>
                <w:szCs w:val="24"/>
              </w:rPr>
              <w:t xml:space="preserve">Identify key discussion topics from the course. </w:t>
            </w:r>
            <w:r w:rsidR="0060327B" w:rsidRPr="004F3DD0">
              <w:rPr>
                <w:rFonts w:cs="Arial"/>
                <w:sz w:val="24"/>
                <w:szCs w:val="24"/>
              </w:rPr>
              <w:t xml:space="preserve"> </w:t>
            </w:r>
          </w:p>
          <w:p w14:paraId="25DBC091" w14:textId="77777777" w:rsidR="00C90728" w:rsidRPr="00A76E53" w:rsidRDefault="00C90728" w:rsidP="00BF428F">
            <w:pPr>
              <w:rPr>
                <w:rFonts w:ascii="Arial" w:hAnsi="Arial" w:cs="Arial"/>
              </w:rPr>
            </w:pPr>
          </w:p>
        </w:tc>
      </w:tr>
      <w:tr w:rsidR="00C90728" w:rsidRPr="00A76E53" w14:paraId="1C4E9336" w14:textId="77777777" w:rsidTr="007639F2">
        <w:trPr>
          <w:cantSplit/>
          <w:jc w:val="center"/>
        </w:trPr>
        <w:tc>
          <w:tcPr>
            <w:tcW w:w="1920" w:type="dxa"/>
          </w:tcPr>
          <w:p w14:paraId="4B4BE7A8" w14:textId="77777777" w:rsidR="00C90728" w:rsidRPr="00A76E53" w:rsidRDefault="00C90728" w:rsidP="00BF428F">
            <w:pPr>
              <w:rPr>
                <w:rFonts w:ascii="Arial" w:hAnsi="Arial" w:cs="Arial"/>
                <w:b/>
              </w:rPr>
            </w:pPr>
            <w:r w:rsidRPr="00A76E53">
              <w:rPr>
                <w:rFonts w:ascii="Arial" w:hAnsi="Arial" w:cs="Arial"/>
                <w:b/>
              </w:rPr>
              <w:t>Scope</w:t>
            </w:r>
          </w:p>
          <w:p w14:paraId="3A02EE20" w14:textId="77777777" w:rsidR="00C90728" w:rsidRPr="00A76E53" w:rsidRDefault="00C90728" w:rsidP="00BF428F">
            <w:pPr>
              <w:rPr>
                <w:rFonts w:ascii="Arial" w:hAnsi="Arial" w:cs="Arial"/>
                <w:b/>
              </w:rPr>
            </w:pPr>
          </w:p>
        </w:tc>
        <w:tc>
          <w:tcPr>
            <w:tcW w:w="8034" w:type="dxa"/>
          </w:tcPr>
          <w:p w14:paraId="1E820CB6" w14:textId="4C2E391D" w:rsidR="008528E6" w:rsidRPr="00A76E53" w:rsidRDefault="008528E6" w:rsidP="008528E6">
            <w:pPr>
              <w:pStyle w:val="Bullets"/>
              <w:rPr>
                <w:rFonts w:cs="Arial"/>
                <w:sz w:val="24"/>
                <w:szCs w:val="24"/>
              </w:rPr>
            </w:pPr>
            <w:r w:rsidRPr="00A76E53">
              <w:rPr>
                <w:rFonts w:cs="Arial"/>
                <w:sz w:val="24"/>
                <w:szCs w:val="24"/>
              </w:rPr>
              <w:t>Unit Introduction</w:t>
            </w:r>
            <w:r w:rsidR="00512971" w:rsidRPr="00A76E53">
              <w:rPr>
                <w:rFonts w:cs="Arial"/>
                <w:sz w:val="24"/>
                <w:szCs w:val="24"/>
              </w:rPr>
              <w:t xml:space="preserve"> and Objectives</w:t>
            </w:r>
          </w:p>
          <w:p w14:paraId="7E2E5CA2" w14:textId="2EEACC0C" w:rsidR="008528E6" w:rsidRPr="00A76E53" w:rsidRDefault="004F3DD0" w:rsidP="008528E6">
            <w:pPr>
              <w:pStyle w:val="Bullets"/>
              <w:rPr>
                <w:rFonts w:cs="Arial"/>
                <w:sz w:val="24"/>
                <w:szCs w:val="24"/>
              </w:rPr>
            </w:pPr>
            <w:r w:rsidRPr="00A76E53">
              <w:rPr>
                <w:rFonts w:cs="Arial"/>
                <w:sz w:val="24"/>
                <w:szCs w:val="24"/>
              </w:rPr>
              <w:t xml:space="preserve">Review </w:t>
            </w:r>
            <w:r w:rsidR="008528E6" w:rsidRPr="00A76E53">
              <w:rPr>
                <w:rFonts w:cs="Arial"/>
                <w:sz w:val="24"/>
                <w:szCs w:val="24"/>
              </w:rPr>
              <w:t xml:space="preserve">Course Objectives </w:t>
            </w:r>
          </w:p>
          <w:p w14:paraId="1B417523" w14:textId="77777777" w:rsidR="004F3DD0" w:rsidRDefault="004F3DD0" w:rsidP="004F3DD0">
            <w:pPr>
              <w:pStyle w:val="Bullets"/>
              <w:rPr>
                <w:rFonts w:cs="Arial"/>
                <w:sz w:val="24"/>
                <w:szCs w:val="24"/>
              </w:rPr>
            </w:pPr>
            <w:r>
              <w:rPr>
                <w:rFonts w:cs="Arial"/>
                <w:sz w:val="24"/>
                <w:szCs w:val="24"/>
              </w:rPr>
              <w:t xml:space="preserve">Final </w:t>
            </w:r>
            <w:r w:rsidR="008528E6" w:rsidRPr="00A76E53">
              <w:rPr>
                <w:rFonts w:cs="Arial"/>
                <w:sz w:val="24"/>
                <w:szCs w:val="24"/>
              </w:rPr>
              <w:t xml:space="preserve">Exam </w:t>
            </w:r>
          </w:p>
          <w:p w14:paraId="74026E4E" w14:textId="58A813C3" w:rsidR="00C90728" w:rsidRPr="00A76E53" w:rsidRDefault="008528E6" w:rsidP="004F3DD0">
            <w:pPr>
              <w:pStyle w:val="Bullets"/>
              <w:rPr>
                <w:rFonts w:cs="Arial"/>
                <w:sz w:val="24"/>
                <w:szCs w:val="24"/>
              </w:rPr>
            </w:pPr>
            <w:r w:rsidRPr="00A76E53">
              <w:rPr>
                <w:rFonts w:cs="Arial"/>
                <w:sz w:val="24"/>
                <w:szCs w:val="24"/>
              </w:rPr>
              <w:t xml:space="preserve">Feedback and </w:t>
            </w:r>
            <w:r w:rsidR="004F3DD0">
              <w:rPr>
                <w:rFonts w:cs="Arial"/>
                <w:sz w:val="24"/>
                <w:szCs w:val="24"/>
              </w:rPr>
              <w:t>Certificate Distribution</w:t>
            </w:r>
          </w:p>
        </w:tc>
      </w:tr>
      <w:tr w:rsidR="00C90728" w:rsidRPr="00A76E53" w14:paraId="3A14BA7E" w14:textId="77777777" w:rsidTr="007639F2">
        <w:trPr>
          <w:cantSplit/>
          <w:jc w:val="center"/>
        </w:trPr>
        <w:tc>
          <w:tcPr>
            <w:tcW w:w="1920" w:type="dxa"/>
          </w:tcPr>
          <w:p w14:paraId="0D722F40" w14:textId="77777777" w:rsidR="00C90728" w:rsidRPr="00A76E53" w:rsidRDefault="00C90728" w:rsidP="00BF428F">
            <w:pPr>
              <w:rPr>
                <w:rFonts w:ascii="Arial" w:hAnsi="Arial" w:cs="Arial"/>
                <w:b/>
              </w:rPr>
            </w:pPr>
            <w:r w:rsidRPr="00A76E53">
              <w:rPr>
                <w:rFonts w:ascii="Arial" w:hAnsi="Arial" w:cs="Arial"/>
                <w:b/>
              </w:rPr>
              <w:t>Methodology</w:t>
            </w:r>
          </w:p>
          <w:p w14:paraId="708B594D" w14:textId="77777777" w:rsidR="00C90728" w:rsidRPr="00A76E53" w:rsidRDefault="00C90728" w:rsidP="00BF428F">
            <w:pPr>
              <w:rPr>
                <w:rFonts w:ascii="Arial" w:hAnsi="Arial" w:cs="Arial"/>
                <w:b/>
              </w:rPr>
            </w:pPr>
          </w:p>
        </w:tc>
        <w:tc>
          <w:tcPr>
            <w:tcW w:w="8034" w:type="dxa"/>
          </w:tcPr>
          <w:p w14:paraId="300A2F01" w14:textId="77777777" w:rsidR="004F3DD0" w:rsidRPr="004F3DD0" w:rsidRDefault="004F3DD0" w:rsidP="004F3DD0">
            <w:pPr>
              <w:spacing w:after="240"/>
              <w:rPr>
                <w:rFonts w:ascii="Arial" w:hAnsi="Arial" w:cs="Arial"/>
              </w:rPr>
            </w:pPr>
            <w:r w:rsidRPr="004F3DD0">
              <w:rPr>
                <w:rFonts w:ascii="Arial" w:hAnsi="Arial" w:cs="Arial"/>
              </w:rPr>
              <w:t>The instructor begins the unit with a review of the course objectives. The instructor reviews each objective asking the students if they have questions, comments, or general observations. The instructor also gives the students ample time to review their Student Manual prior to the Final Exam.</w:t>
            </w:r>
          </w:p>
          <w:p w14:paraId="7810DDAA" w14:textId="52FEA853" w:rsidR="00C90728" w:rsidRPr="00A76E53" w:rsidRDefault="004F3DD0" w:rsidP="004F3DD0">
            <w:pPr>
              <w:spacing w:after="240"/>
              <w:rPr>
                <w:rFonts w:ascii="Arial" w:hAnsi="Arial" w:cs="Arial"/>
              </w:rPr>
            </w:pPr>
            <w:r w:rsidRPr="004F3DD0">
              <w:rPr>
                <w:rFonts w:ascii="Arial" w:hAnsi="Arial" w:cs="Arial"/>
              </w:rPr>
              <w:t>Because this unit is the last unit of the course, instructor administers the Final Exam and gives the students an hour to complete it. Once students have completed the Final Exam, or an hour has passed (whichever comes first), the instructor reviews the Final Exam with the class by using the instructor copy (contains answers) found in the Instructor Guide. Following Final Exam, the instructor asks the students to evaluate the course.  As the final wrap-up, the instructor distributes student Certificates of Completion.</w:t>
            </w:r>
            <w:r w:rsidR="008528E6" w:rsidRPr="00A76E53">
              <w:rPr>
                <w:rFonts w:ascii="Arial" w:hAnsi="Arial" w:cs="Arial"/>
              </w:rPr>
              <w:t xml:space="preserve"> </w:t>
            </w:r>
          </w:p>
        </w:tc>
      </w:tr>
      <w:tr w:rsidR="00C90728" w:rsidRPr="00A76E53" w14:paraId="3B0C41BC" w14:textId="77777777" w:rsidTr="007639F2">
        <w:trPr>
          <w:cantSplit/>
          <w:jc w:val="center"/>
        </w:trPr>
        <w:tc>
          <w:tcPr>
            <w:tcW w:w="1920" w:type="dxa"/>
          </w:tcPr>
          <w:p w14:paraId="484357CD" w14:textId="77777777" w:rsidR="00C90728" w:rsidRPr="00A76E53" w:rsidRDefault="00C90728" w:rsidP="00BF428F">
            <w:pPr>
              <w:rPr>
                <w:rFonts w:ascii="Arial" w:hAnsi="Arial" w:cs="Arial"/>
                <w:b/>
              </w:rPr>
            </w:pPr>
            <w:r w:rsidRPr="00A76E53">
              <w:rPr>
                <w:rFonts w:ascii="Arial" w:hAnsi="Arial" w:cs="Arial"/>
                <w:b/>
              </w:rPr>
              <w:t>References</w:t>
            </w:r>
          </w:p>
          <w:p w14:paraId="5A8C401E" w14:textId="77777777" w:rsidR="00C90728" w:rsidRPr="00A76E53" w:rsidRDefault="00C90728" w:rsidP="00BF428F">
            <w:pPr>
              <w:rPr>
                <w:rFonts w:ascii="Arial" w:hAnsi="Arial" w:cs="Arial"/>
                <w:b/>
              </w:rPr>
            </w:pPr>
          </w:p>
        </w:tc>
        <w:tc>
          <w:tcPr>
            <w:tcW w:w="8034" w:type="dxa"/>
          </w:tcPr>
          <w:p w14:paraId="7313410E" w14:textId="77A22DAB" w:rsidR="00C90728" w:rsidRPr="00A76E53" w:rsidRDefault="004F3DD0" w:rsidP="00A50447">
            <w:pPr>
              <w:numPr>
                <w:ilvl w:val="0"/>
                <w:numId w:val="7"/>
              </w:numPr>
              <w:tabs>
                <w:tab w:val="clear" w:pos="720"/>
                <w:tab w:val="num" w:pos="432"/>
              </w:tabs>
              <w:ind w:left="432" w:hanging="429"/>
              <w:rPr>
                <w:rFonts w:ascii="Arial" w:hAnsi="Arial" w:cs="Arial"/>
              </w:rPr>
            </w:pPr>
            <w:r>
              <w:rPr>
                <w:rFonts w:ascii="Arial" w:hAnsi="Arial" w:cs="Arial"/>
              </w:rPr>
              <w:t>None</w:t>
            </w:r>
          </w:p>
          <w:p w14:paraId="44B3A6A1" w14:textId="77777777" w:rsidR="00C90728" w:rsidRPr="00A76E53" w:rsidRDefault="00C90728" w:rsidP="00BF428F">
            <w:pPr>
              <w:rPr>
                <w:rFonts w:ascii="Arial" w:hAnsi="Arial" w:cs="Arial"/>
              </w:rPr>
            </w:pPr>
          </w:p>
        </w:tc>
      </w:tr>
      <w:tr w:rsidR="00C90728" w:rsidRPr="00A76E53" w14:paraId="00ECB367" w14:textId="77777777" w:rsidTr="007639F2">
        <w:trPr>
          <w:cantSplit/>
          <w:trHeight w:val="277"/>
          <w:jc w:val="center"/>
        </w:trPr>
        <w:tc>
          <w:tcPr>
            <w:tcW w:w="1920" w:type="dxa"/>
          </w:tcPr>
          <w:p w14:paraId="60429B91" w14:textId="77777777" w:rsidR="00C90728" w:rsidRPr="00A76E53" w:rsidRDefault="00C90728" w:rsidP="00BF428F">
            <w:pPr>
              <w:rPr>
                <w:rFonts w:ascii="Arial" w:hAnsi="Arial" w:cs="Arial"/>
                <w:b/>
              </w:rPr>
            </w:pPr>
            <w:r w:rsidRPr="00A76E53">
              <w:rPr>
                <w:rFonts w:ascii="Arial" w:hAnsi="Arial" w:cs="Arial"/>
                <w:b/>
              </w:rPr>
              <w:t>Development Materials</w:t>
            </w:r>
          </w:p>
        </w:tc>
        <w:tc>
          <w:tcPr>
            <w:tcW w:w="8034" w:type="dxa"/>
            <w:shd w:val="clear" w:color="auto" w:fill="auto"/>
          </w:tcPr>
          <w:p w14:paraId="3D481C9E" w14:textId="77777777" w:rsidR="0053166D" w:rsidRPr="0053166D" w:rsidRDefault="0053166D" w:rsidP="0053166D">
            <w:pPr>
              <w:pStyle w:val="Bullets"/>
              <w:rPr>
                <w:rFonts w:cs="Arial"/>
                <w:sz w:val="24"/>
                <w:szCs w:val="24"/>
              </w:rPr>
            </w:pPr>
            <w:r w:rsidRPr="0053166D">
              <w:rPr>
                <w:rFonts w:cs="Arial"/>
                <w:sz w:val="24"/>
                <w:szCs w:val="24"/>
              </w:rPr>
              <w:t xml:space="preserve">Visuals and equipment to display the presentation </w:t>
            </w:r>
          </w:p>
          <w:p w14:paraId="0CF5AAF1" w14:textId="583E8E01" w:rsidR="004F3DD0" w:rsidRPr="004F3DD0" w:rsidRDefault="004F3DD0" w:rsidP="004F3DD0">
            <w:pPr>
              <w:pStyle w:val="Bullets"/>
              <w:rPr>
                <w:rFonts w:cs="Arial"/>
                <w:sz w:val="24"/>
                <w:szCs w:val="24"/>
              </w:rPr>
            </w:pPr>
            <w:r w:rsidRPr="004F3DD0">
              <w:rPr>
                <w:rFonts w:cs="Arial"/>
                <w:sz w:val="24"/>
                <w:szCs w:val="24"/>
              </w:rPr>
              <w:t>Instructor Guide</w:t>
            </w:r>
          </w:p>
          <w:p w14:paraId="47AB8DEE" w14:textId="0FCCE9F2" w:rsidR="004F3DD0" w:rsidRPr="004F3DD0" w:rsidRDefault="004F3DD0" w:rsidP="004F3DD0">
            <w:pPr>
              <w:pStyle w:val="Bullets"/>
              <w:rPr>
                <w:rFonts w:cs="Arial"/>
                <w:sz w:val="24"/>
                <w:szCs w:val="24"/>
              </w:rPr>
            </w:pPr>
            <w:r w:rsidRPr="004F3DD0">
              <w:rPr>
                <w:rFonts w:cs="Arial"/>
                <w:sz w:val="24"/>
                <w:szCs w:val="24"/>
              </w:rPr>
              <w:t>Student Manual</w:t>
            </w:r>
          </w:p>
          <w:p w14:paraId="1B70CE03" w14:textId="21C515DE" w:rsidR="004F3DD0" w:rsidRPr="004F3DD0" w:rsidRDefault="004F3DD0" w:rsidP="004F3DD0">
            <w:pPr>
              <w:pStyle w:val="Bullets"/>
              <w:rPr>
                <w:rFonts w:cs="Arial"/>
                <w:sz w:val="24"/>
                <w:szCs w:val="24"/>
              </w:rPr>
            </w:pPr>
            <w:r w:rsidRPr="004F3DD0">
              <w:rPr>
                <w:rFonts w:cs="Arial"/>
                <w:sz w:val="24"/>
                <w:szCs w:val="24"/>
              </w:rPr>
              <w:t>Final Exams (one for each student)</w:t>
            </w:r>
          </w:p>
          <w:p w14:paraId="7F9E4456" w14:textId="77777777" w:rsidR="004F3DD0" w:rsidRDefault="004F3DD0" w:rsidP="004F3DD0">
            <w:pPr>
              <w:pStyle w:val="Bullets"/>
              <w:rPr>
                <w:rFonts w:cs="Arial"/>
                <w:sz w:val="24"/>
                <w:szCs w:val="24"/>
              </w:rPr>
            </w:pPr>
            <w:r w:rsidRPr="004F3DD0">
              <w:rPr>
                <w:rFonts w:cs="Arial"/>
                <w:sz w:val="24"/>
                <w:szCs w:val="24"/>
              </w:rPr>
              <w:t>Course Evaluation Forms (one for each student)</w:t>
            </w:r>
          </w:p>
          <w:p w14:paraId="7656F472" w14:textId="6B3FBBDF" w:rsidR="008528E6" w:rsidRPr="004F3DD0" w:rsidRDefault="004F3DD0" w:rsidP="004F3DD0">
            <w:pPr>
              <w:pStyle w:val="Bullets"/>
              <w:rPr>
                <w:rFonts w:cs="Arial"/>
                <w:sz w:val="24"/>
                <w:szCs w:val="24"/>
              </w:rPr>
            </w:pPr>
            <w:r w:rsidRPr="004F3DD0">
              <w:rPr>
                <w:rFonts w:cs="Arial"/>
                <w:sz w:val="24"/>
                <w:szCs w:val="24"/>
              </w:rPr>
              <w:t>ICS Form 214 (one for each student</w:t>
            </w:r>
            <w:r>
              <w:rPr>
                <w:rFonts w:cs="Arial"/>
                <w:sz w:val="24"/>
                <w:szCs w:val="24"/>
              </w:rPr>
              <w:t>)</w:t>
            </w:r>
          </w:p>
        </w:tc>
      </w:tr>
    </w:tbl>
    <w:p w14:paraId="13AB1ECF" w14:textId="77777777" w:rsidR="00C90728" w:rsidRPr="00C22B91" w:rsidRDefault="00C90728" w:rsidP="00C90728">
      <w:pPr>
        <w:rPr>
          <w:highlight w:val="yellow"/>
        </w:rPr>
      </w:pPr>
    </w:p>
    <w:p w14:paraId="522208C5" w14:textId="77777777" w:rsidR="00F02194" w:rsidRPr="00C22B91" w:rsidRDefault="00F02194" w:rsidP="00F02194">
      <w:pPr>
        <w:rPr>
          <w:highlight w:val="yellow"/>
        </w:rPr>
      </w:pPr>
    </w:p>
    <w:sectPr w:rsidR="00F02194" w:rsidRPr="00C22B91" w:rsidSect="00424F17">
      <w:headerReference w:type="even" r:id="rId15"/>
      <w:headerReference w:type="default" r:id="rId16"/>
      <w:footerReference w:type="even" r:id="rId17"/>
      <w:footerReference w:type="default" r:id="rId18"/>
      <w:headerReference w:type="first" r:id="rId1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208CE" w14:textId="77777777" w:rsidR="008130B1" w:rsidRDefault="008130B1" w:rsidP="00FC4F18">
      <w:r>
        <w:separator/>
      </w:r>
    </w:p>
  </w:endnote>
  <w:endnote w:type="continuationSeparator" w:id="0">
    <w:p w14:paraId="522208CF" w14:textId="77777777" w:rsidR="008130B1" w:rsidRDefault="008130B1" w:rsidP="00FC4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C2C7A" w14:textId="35DC5EDC" w:rsidR="008130B1" w:rsidRDefault="008130B1" w:rsidP="006847EC">
    <w:pPr>
      <w:pStyle w:val="DFTOFooter"/>
      <w:jc w:val="center"/>
    </w:pPr>
    <w:r>
      <w:t>Plan of Instruction</w:t>
    </w:r>
  </w:p>
  <w:p w14:paraId="522208D7" w14:textId="7A66A7B2" w:rsidR="008130B1" w:rsidRDefault="008130B1" w:rsidP="006847EC">
    <w:pPr>
      <w:pStyle w:val="DFTOFooter"/>
      <w:jc w:val="center"/>
    </w:pPr>
    <w:r>
      <w:t xml:space="preserve">POI - </w:t>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8AA58" w14:textId="6DF3E8A3" w:rsidR="008130B1" w:rsidRDefault="008130B1" w:rsidP="006847EC">
    <w:pPr>
      <w:pStyle w:val="DFTOFooter"/>
      <w:jc w:val="center"/>
    </w:pPr>
    <w:r>
      <w:t>Plan of Instruction</w:t>
    </w:r>
  </w:p>
  <w:p w14:paraId="522208D8" w14:textId="07A04E01" w:rsidR="008130B1" w:rsidRPr="007D30FF" w:rsidRDefault="008130B1" w:rsidP="006847EC">
    <w:pPr>
      <w:pStyle w:val="DFTOFooter"/>
      <w:jc w:val="center"/>
    </w:pPr>
    <w:r>
      <w:t xml:space="preserve">POI - </w:t>
    </w:r>
    <w:r>
      <w:fldChar w:fldCharType="begin"/>
    </w:r>
    <w:r>
      <w:instrText xml:space="preserve"> PAGE   \* MERGEFORMAT </w:instrText>
    </w:r>
    <w:r>
      <w:fldChar w:fldCharType="separate"/>
    </w:r>
    <w:r w:rsidR="005A5B95">
      <w:rPr>
        <w:noProof/>
      </w:rPr>
      <w:t>38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208CC" w14:textId="77777777" w:rsidR="008130B1" w:rsidRDefault="008130B1" w:rsidP="00FC4F18">
      <w:r>
        <w:separator/>
      </w:r>
    </w:p>
  </w:footnote>
  <w:footnote w:type="continuationSeparator" w:id="0">
    <w:p w14:paraId="522208CD" w14:textId="77777777" w:rsidR="008130B1" w:rsidRDefault="008130B1" w:rsidP="00FC4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ACD19" w14:textId="5F8D4BBF" w:rsidR="008130B1" w:rsidRPr="00C010E1" w:rsidRDefault="008130B1" w:rsidP="006847EC">
    <w:pPr>
      <w:pStyle w:val="DFTOheader"/>
    </w:pPr>
    <w:r>
      <w:t>TBD 2017</w:t>
    </w:r>
    <w:r w:rsidRPr="00C010E1">
      <w:tab/>
    </w:r>
    <w:proofErr w:type="spellStart"/>
    <w:r>
      <w:t>ICS300</w:t>
    </w:r>
    <w:proofErr w:type="spellEnd"/>
    <w:r>
      <w:t xml:space="preserve"> Intermediate ICS for Expanding Incidents</w:t>
    </w:r>
  </w:p>
  <w:p w14:paraId="522208D4" w14:textId="77777777" w:rsidR="008130B1" w:rsidRPr="00FE644A" w:rsidRDefault="008130B1" w:rsidP="005E2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24CFE" w14:textId="393F42EC" w:rsidR="008130B1" w:rsidRPr="00C010E1" w:rsidRDefault="00FF116F" w:rsidP="00D11981">
    <w:pPr>
      <w:pStyle w:val="DFTOheader"/>
    </w:pPr>
    <w:r>
      <w:t>April</w:t>
    </w:r>
    <w:r w:rsidR="008130B1">
      <w:t xml:space="preserve"> 201</w:t>
    </w:r>
    <w:r>
      <w:t>9</w:t>
    </w:r>
    <w:r w:rsidR="008130B1" w:rsidRPr="00C010E1">
      <w:tab/>
    </w:r>
    <w:r w:rsidR="008130B1">
      <w:t>E/L/G 0300 Intermediate Incident Command System for Expanding Incidents, ICS 300</w:t>
    </w:r>
  </w:p>
  <w:p w14:paraId="522208D6" w14:textId="77777777" w:rsidR="008130B1" w:rsidRPr="00FE644A" w:rsidRDefault="008130B1" w:rsidP="005E2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D5EA3" w14:textId="77777777" w:rsidR="008130B1" w:rsidRPr="00C010E1" w:rsidRDefault="008130B1" w:rsidP="008254D1">
    <w:pPr>
      <w:pStyle w:val="DFTOheader"/>
    </w:pPr>
    <w:r>
      <w:t>March 2018</w:t>
    </w:r>
    <w:r w:rsidRPr="00C010E1">
      <w:tab/>
    </w:r>
    <w:r>
      <w:t>E/L/G 0300 Intermediate Incident Command System for Expanding Incidents, ICS 300</w:t>
    </w:r>
  </w:p>
  <w:p w14:paraId="66647F2F" w14:textId="77777777" w:rsidR="008130B1" w:rsidRPr="00FE644A" w:rsidRDefault="008130B1" w:rsidP="00825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4D24"/>
    <w:multiLevelType w:val="hybridMultilevel"/>
    <w:tmpl w:val="D8609864"/>
    <w:lvl w:ilvl="0" w:tplc="F8BC0C0E">
      <w:start w:val="1"/>
      <w:numFmt w:val="bullet"/>
      <w:pStyle w:val="Bullets"/>
      <w:lvlText w:val=""/>
      <w:lvlJc w:val="left"/>
      <w:pPr>
        <w:ind w:left="36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A01C8"/>
    <w:multiLevelType w:val="hybridMultilevel"/>
    <w:tmpl w:val="2E8AB236"/>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1A4C5A1E">
      <w:numFmt w:val="bullet"/>
      <w:lvlText w:val="•"/>
      <w:lvlJc w:val="left"/>
      <w:pPr>
        <w:ind w:left="2520" w:hanging="360"/>
      </w:pPr>
      <w:rPr>
        <w:rFonts w:ascii="Arial" w:eastAsia="Times New Roman" w:hAnsi="Arial" w:cs="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4E33C5"/>
    <w:multiLevelType w:val="hybridMultilevel"/>
    <w:tmpl w:val="A796C01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b w:val="0"/>
        <w:i w:val="0"/>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225B4"/>
    <w:multiLevelType w:val="hybridMultilevel"/>
    <w:tmpl w:val="612AF4A8"/>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FE02BA"/>
    <w:multiLevelType w:val="hybridMultilevel"/>
    <w:tmpl w:val="76204B3C"/>
    <w:lvl w:ilvl="0" w:tplc="77C2E2B0">
      <w:start w:val="1"/>
      <w:numFmt w:val="decimal"/>
      <w:lvlText w:val="%1)"/>
      <w:lvlJc w:val="left"/>
      <w:pPr>
        <w:ind w:left="360" w:hanging="360"/>
      </w:pPr>
      <w:rPr>
        <w:rFonts w:hint="default"/>
        <w:b w:val="0"/>
        <w:color w:val="00000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27461"/>
    <w:multiLevelType w:val="hybridMultilevel"/>
    <w:tmpl w:val="F68058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3502FC"/>
    <w:multiLevelType w:val="hybridMultilevel"/>
    <w:tmpl w:val="4EC20282"/>
    <w:lvl w:ilvl="0" w:tplc="369416F2">
      <w:start w:val="1"/>
      <w:numFmt w:val="bullet"/>
      <w:lvlText w:val=""/>
      <w:lvlJc w:val="left"/>
      <w:pPr>
        <w:tabs>
          <w:tab w:val="num" w:pos="360"/>
        </w:tabs>
        <w:ind w:left="360" w:hanging="360"/>
      </w:pPr>
      <w:rPr>
        <w:rFonts w:ascii="Symbol" w:hAnsi="Symbol" w:hint="default"/>
      </w:rPr>
    </w:lvl>
    <w:lvl w:ilvl="1" w:tplc="5266855C">
      <w:start w:val="1"/>
      <w:numFmt w:val="bullet"/>
      <w:lvlText w:val="○"/>
      <w:lvlJc w:val="left"/>
      <w:pPr>
        <w:tabs>
          <w:tab w:val="num" w:pos="1080"/>
        </w:tabs>
        <w:ind w:left="1080" w:hanging="360"/>
      </w:pPr>
      <w:rPr>
        <w:rFonts w:ascii="Times New Roman" w:hAnsi="Times New Roman" w:cs="Times New Roman" w:hint="default"/>
        <w:b w:val="0"/>
        <w:i w:val="0"/>
        <w:sz w:val="24"/>
      </w:rPr>
    </w:lvl>
    <w:lvl w:ilvl="2" w:tplc="4140B87A">
      <w:start w:val="1"/>
      <w:numFmt w:val="bullet"/>
      <w:lvlText w:val="­"/>
      <w:lvlJc w:val="left"/>
      <w:pPr>
        <w:tabs>
          <w:tab w:val="num" w:pos="1800"/>
        </w:tabs>
        <w:ind w:left="1800" w:hanging="360"/>
      </w:pPr>
      <w:rPr>
        <w:rFonts w:ascii="Times New Roman" w:hAnsi="Times New Roman" w:cs="Times New Roman" w:hint="default"/>
        <w:b w:val="0"/>
        <w:i w:val="0"/>
        <w:sz w:val="24"/>
      </w:rPr>
    </w:lvl>
    <w:lvl w:ilvl="3" w:tplc="F7AE5F42">
      <w:start w:val="1"/>
      <w:numFmt w:val="bullet"/>
      <w:lvlText w:val="-"/>
      <w:lvlJc w:val="left"/>
      <w:pPr>
        <w:tabs>
          <w:tab w:val="num" w:pos="2520"/>
        </w:tabs>
        <w:ind w:left="2520" w:hanging="360"/>
      </w:pPr>
      <w:rPr>
        <w:rFonts w:ascii="Arial" w:hAnsi="Aria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FC6149"/>
    <w:multiLevelType w:val="hybridMultilevel"/>
    <w:tmpl w:val="3BC20900"/>
    <w:lvl w:ilvl="0" w:tplc="A01E4E5C">
      <w:start w:val="1"/>
      <w:numFmt w:val="bullet"/>
      <w:pStyle w:val="DFTOL2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92678E8"/>
    <w:multiLevelType w:val="hybridMultilevel"/>
    <w:tmpl w:val="5FCC8268"/>
    <w:lvl w:ilvl="0" w:tplc="04090005">
      <w:start w:val="1"/>
      <w:numFmt w:val="bullet"/>
      <w:lvlText w:val=""/>
      <w:lvlJc w:val="left"/>
      <w:pPr>
        <w:ind w:left="720" w:hanging="360"/>
      </w:pPr>
      <w:rPr>
        <w:rFonts w:ascii="Wingdings" w:hAnsi="Wingdings" w:hint="default"/>
        <w:color w:val="000000"/>
      </w:rPr>
    </w:lvl>
    <w:lvl w:ilvl="1" w:tplc="04090003">
      <w:start w:val="1"/>
      <w:numFmt w:val="bullet"/>
      <w:lvlText w:val="o"/>
      <w:lvlJc w:val="left"/>
      <w:pPr>
        <w:ind w:left="1800" w:hanging="360"/>
      </w:pPr>
      <w:rPr>
        <w:rFonts w:ascii="Courier New" w:hAnsi="Courier New" w:cs="Courier New" w:hint="default"/>
      </w:rPr>
    </w:lvl>
    <w:lvl w:ilvl="2" w:tplc="67885808">
      <w:numFmt w:val="bullet"/>
      <w:lvlText w:val="•"/>
      <w:lvlJc w:val="left"/>
      <w:pPr>
        <w:ind w:left="2520" w:hanging="360"/>
      </w:pPr>
      <w:rPr>
        <w:rFonts w:ascii="Arial" w:eastAsia="Times New Roman" w:hAnsi="Arial" w:cs="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9220AE"/>
    <w:multiLevelType w:val="hybridMultilevel"/>
    <w:tmpl w:val="76B099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CA5F1F"/>
    <w:multiLevelType w:val="hybridMultilevel"/>
    <w:tmpl w:val="011E591A"/>
    <w:lvl w:ilvl="0" w:tplc="F530FE22">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E63DA"/>
    <w:multiLevelType w:val="hybridMultilevel"/>
    <w:tmpl w:val="97BED9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126B87"/>
    <w:multiLevelType w:val="hybridMultilevel"/>
    <w:tmpl w:val="4A04CC68"/>
    <w:lvl w:ilvl="0" w:tplc="4E1CE032">
      <w:start w:val="1"/>
      <w:numFmt w:val="bullet"/>
      <w:pStyle w:val="DFTOL1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0811452"/>
    <w:multiLevelType w:val="hybridMultilevel"/>
    <w:tmpl w:val="9CB08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213B8"/>
    <w:multiLevelType w:val="hybridMultilevel"/>
    <w:tmpl w:val="8AFC63B2"/>
    <w:lvl w:ilvl="0" w:tplc="04090001">
      <w:start w:val="1"/>
      <w:numFmt w:val="bullet"/>
      <w:lvlText w:val=""/>
      <w:lvlJc w:val="left"/>
      <w:pPr>
        <w:tabs>
          <w:tab w:val="num" w:pos="1080"/>
        </w:tabs>
        <w:ind w:left="108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1E1964"/>
    <w:multiLevelType w:val="hybridMultilevel"/>
    <w:tmpl w:val="7606694C"/>
    <w:lvl w:ilvl="0" w:tplc="DF542406">
      <w:start w:val="1"/>
      <w:numFmt w:val="decimal"/>
      <w:lvlText w:val="%1)"/>
      <w:lvlJc w:val="left"/>
      <w:pPr>
        <w:ind w:left="360" w:hanging="360"/>
      </w:pPr>
      <w:rPr>
        <w:rFonts w:hint="default"/>
        <w:b w:val="0"/>
        <w:color w:val="00000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B52FCB"/>
    <w:multiLevelType w:val="hybridMultilevel"/>
    <w:tmpl w:val="75EEA4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81010E"/>
    <w:multiLevelType w:val="hybridMultilevel"/>
    <w:tmpl w:val="7FC8AFB2"/>
    <w:lvl w:ilvl="0" w:tplc="EA7C5C90">
      <w:start w:val="1"/>
      <w:numFmt w:val="decimal"/>
      <w:lvlText w:val="%1)"/>
      <w:lvlJc w:val="left"/>
      <w:pPr>
        <w:ind w:left="360" w:hanging="360"/>
      </w:pPr>
      <w:rPr>
        <w:rFonts w:hint="default"/>
        <w:b w:val="0"/>
        <w:color w:val="00000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273ED6"/>
    <w:multiLevelType w:val="hybridMultilevel"/>
    <w:tmpl w:val="F3686828"/>
    <w:lvl w:ilvl="0" w:tplc="55E47AC6">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464F0AFB"/>
    <w:multiLevelType w:val="hybridMultilevel"/>
    <w:tmpl w:val="F16444AA"/>
    <w:lvl w:ilvl="0" w:tplc="04090001">
      <w:start w:val="1"/>
      <w:numFmt w:val="bullet"/>
      <w:lvlText w:val=""/>
      <w:lvlJc w:val="left"/>
      <w:pPr>
        <w:ind w:left="1440" w:hanging="360"/>
      </w:pPr>
      <w:rPr>
        <w:rFonts w:ascii="Symbol" w:hAnsi="Symbol" w:hint="default"/>
      </w:rPr>
    </w:lvl>
    <w:lvl w:ilvl="1" w:tplc="BA747A1A">
      <w:start w:val="1"/>
      <w:numFmt w:val="bullet"/>
      <w:pStyle w:val="DFTOL3bullet"/>
      <w:lvlText w:val="-"/>
      <w:lvlJc w:val="left"/>
      <w:pPr>
        <w:ind w:left="2160" w:hanging="360"/>
      </w:pPr>
      <w:rPr>
        <w:rFonts w:ascii="Arial" w:hAnsi="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AD17D06"/>
    <w:multiLevelType w:val="hybridMultilevel"/>
    <w:tmpl w:val="303CC1DA"/>
    <w:lvl w:ilvl="0" w:tplc="A482B198">
      <w:start w:val="1"/>
      <w:numFmt w:val="decimal"/>
      <w:lvlText w:val="%1)"/>
      <w:lvlJc w:val="left"/>
      <w:pPr>
        <w:ind w:left="360" w:hanging="360"/>
      </w:pPr>
      <w:rPr>
        <w:rFonts w:hint="default"/>
        <w:b w:val="0"/>
        <w:color w:val="00000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05BD2"/>
    <w:multiLevelType w:val="hybridMultilevel"/>
    <w:tmpl w:val="BD26CF4A"/>
    <w:lvl w:ilvl="0" w:tplc="04090005">
      <w:start w:val="1"/>
      <w:numFmt w:val="bullet"/>
      <w:lvlText w:val=""/>
      <w:lvlJc w:val="left"/>
      <w:pPr>
        <w:ind w:left="720" w:hanging="360"/>
      </w:pPr>
      <w:rPr>
        <w:rFonts w:ascii="Wingdings" w:hAnsi="Wingdings" w:hint="default"/>
        <w:color w:val="000000"/>
      </w:rPr>
    </w:lvl>
    <w:lvl w:ilvl="1" w:tplc="04090003">
      <w:start w:val="1"/>
      <w:numFmt w:val="bullet"/>
      <w:lvlText w:val="o"/>
      <w:lvlJc w:val="left"/>
      <w:pPr>
        <w:ind w:left="1800" w:hanging="360"/>
      </w:pPr>
      <w:rPr>
        <w:rFonts w:ascii="Courier New" w:hAnsi="Courier New" w:cs="Courier New" w:hint="default"/>
      </w:rPr>
    </w:lvl>
    <w:lvl w:ilvl="2" w:tplc="67885808">
      <w:numFmt w:val="bullet"/>
      <w:lvlText w:val="•"/>
      <w:lvlJc w:val="left"/>
      <w:pPr>
        <w:ind w:left="2520" w:hanging="360"/>
      </w:pPr>
      <w:rPr>
        <w:rFonts w:ascii="Arial" w:eastAsia="Times New Roman" w:hAnsi="Arial" w:cs="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4631D11"/>
    <w:multiLevelType w:val="hybridMultilevel"/>
    <w:tmpl w:val="72D49ED8"/>
    <w:lvl w:ilvl="0" w:tplc="369416F2">
      <w:start w:val="1"/>
      <w:numFmt w:val="bullet"/>
      <w:lvlText w:val=""/>
      <w:lvlJc w:val="left"/>
      <w:pPr>
        <w:tabs>
          <w:tab w:val="num" w:pos="360"/>
        </w:tabs>
        <w:ind w:left="360" w:hanging="360"/>
      </w:pPr>
      <w:rPr>
        <w:rFonts w:ascii="Symbol" w:hAnsi="Symbol" w:hint="default"/>
      </w:rPr>
    </w:lvl>
    <w:lvl w:ilvl="1" w:tplc="5266855C">
      <w:start w:val="1"/>
      <w:numFmt w:val="bullet"/>
      <w:lvlText w:val="○"/>
      <w:lvlJc w:val="left"/>
      <w:pPr>
        <w:tabs>
          <w:tab w:val="num" w:pos="1080"/>
        </w:tabs>
        <w:ind w:left="1080" w:hanging="360"/>
      </w:pPr>
      <w:rPr>
        <w:rFonts w:ascii="Times New Roman" w:hAnsi="Times New Roman" w:cs="Times New Roman" w:hint="default"/>
        <w:b w:val="0"/>
        <w:i w:val="0"/>
        <w:sz w:val="24"/>
      </w:rPr>
    </w:lvl>
    <w:lvl w:ilvl="2" w:tplc="4140B87A">
      <w:start w:val="1"/>
      <w:numFmt w:val="bullet"/>
      <w:lvlText w:val="­"/>
      <w:lvlJc w:val="left"/>
      <w:pPr>
        <w:tabs>
          <w:tab w:val="num" w:pos="1800"/>
        </w:tabs>
        <w:ind w:left="1800" w:hanging="360"/>
      </w:pPr>
      <w:rPr>
        <w:rFonts w:ascii="Times New Roman" w:hAnsi="Times New Roman" w:cs="Times New Roman" w:hint="default"/>
        <w:b w:val="0"/>
        <w:i w:val="0"/>
        <w:sz w:val="24"/>
      </w:rPr>
    </w:lvl>
    <w:lvl w:ilvl="3" w:tplc="584E0D20">
      <w:start w:val="1"/>
      <w:numFmt w:val="bullet"/>
      <w:lvlText w:val=""/>
      <w:lvlJc w:val="left"/>
      <w:pPr>
        <w:tabs>
          <w:tab w:val="num" w:pos="2520"/>
        </w:tabs>
        <w:ind w:left="2520" w:hanging="360"/>
      </w:pPr>
      <w:rPr>
        <w:rFonts w:ascii="Wingdings" w:hAnsi="Wingding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4917725"/>
    <w:multiLevelType w:val="multilevel"/>
    <w:tmpl w:val="16203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51241C"/>
    <w:multiLevelType w:val="hybridMultilevel"/>
    <w:tmpl w:val="FC5CE034"/>
    <w:lvl w:ilvl="0" w:tplc="6882CF28">
      <w:start w:val="1"/>
      <w:numFmt w:val="decimal"/>
      <w:lvlText w:val="%1)"/>
      <w:lvlJc w:val="left"/>
      <w:pPr>
        <w:ind w:left="360" w:hanging="360"/>
      </w:pPr>
      <w:rPr>
        <w:rFonts w:hint="default"/>
        <w:b w:val="0"/>
        <w:color w:val="00000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80BFA"/>
    <w:multiLevelType w:val="hybridMultilevel"/>
    <w:tmpl w:val="41C2263C"/>
    <w:lvl w:ilvl="0" w:tplc="835011A2">
      <w:start w:val="1"/>
      <w:numFmt w:val="decimal"/>
      <w:lvlText w:val="%1)"/>
      <w:lvlJc w:val="left"/>
      <w:pPr>
        <w:ind w:left="360" w:hanging="360"/>
      </w:pPr>
      <w:rPr>
        <w:rFonts w:hint="default"/>
        <w:b w:val="0"/>
        <w:color w:val="00000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0F48E1"/>
    <w:multiLevelType w:val="hybridMultilevel"/>
    <w:tmpl w:val="48E4DC22"/>
    <w:lvl w:ilvl="0" w:tplc="7A6C0C50">
      <w:start w:val="1"/>
      <w:numFmt w:val="decimal"/>
      <w:lvlText w:val="%1)"/>
      <w:lvlJc w:val="left"/>
      <w:pPr>
        <w:ind w:left="360" w:hanging="360"/>
      </w:pPr>
      <w:rPr>
        <w:rFonts w:hint="default"/>
        <w:b w:val="0"/>
        <w:color w:val="00000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A61A50"/>
    <w:multiLevelType w:val="hybridMultilevel"/>
    <w:tmpl w:val="5CAC99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8D27DE"/>
    <w:multiLevelType w:val="hybridMultilevel"/>
    <w:tmpl w:val="6624F6D4"/>
    <w:lvl w:ilvl="0" w:tplc="2BDCDD92">
      <w:start w:val="1"/>
      <w:numFmt w:val="decimal"/>
      <w:lvlText w:val="%1)"/>
      <w:lvlJc w:val="left"/>
      <w:pPr>
        <w:ind w:left="360" w:hanging="360"/>
      </w:pPr>
      <w:rPr>
        <w:rFonts w:hint="default"/>
        <w:b w:val="0"/>
        <w:color w:val="00000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6D46DB"/>
    <w:multiLevelType w:val="hybridMultilevel"/>
    <w:tmpl w:val="2348E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A4C5A1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14"/>
  </w:num>
  <w:num w:numId="4">
    <w:abstractNumId w:val="16"/>
  </w:num>
  <w:num w:numId="5">
    <w:abstractNumId w:val="5"/>
  </w:num>
  <w:num w:numId="6">
    <w:abstractNumId w:val="27"/>
  </w:num>
  <w:num w:numId="7">
    <w:abstractNumId w:val="11"/>
  </w:num>
  <w:num w:numId="8">
    <w:abstractNumId w:val="9"/>
  </w:num>
  <w:num w:numId="9">
    <w:abstractNumId w:val="0"/>
  </w:num>
  <w:num w:numId="10">
    <w:abstractNumId w:val="10"/>
  </w:num>
  <w:num w:numId="11">
    <w:abstractNumId w:val="17"/>
  </w:num>
  <w:num w:numId="12">
    <w:abstractNumId w:val="20"/>
  </w:num>
  <w:num w:numId="13">
    <w:abstractNumId w:val="25"/>
  </w:num>
  <w:num w:numId="14">
    <w:abstractNumId w:val="15"/>
  </w:num>
  <w:num w:numId="15">
    <w:abstractNumId w:val="24"/>
  </w:num>
  <w:num w:numId="16">
    <w:abstractNumId w:val="26"/>
  </w:num>
  <w:num w:numId="17">
    <w:abstractNumId w:val="4"/>
  </w:num>
  <w:num w:numId="18">
    <w:abstractNumId w:val="28"/>
  </w:num>
  <w:num w:numId="19">
    <w:abstractNumId w:val="13"/>
  </w:num>
  <w:num w:numId="20">
    <w:abstractNumId w:val="29"/>
  </w:num>
  <w:num w:numId="21">
    <w:abstractNumId w:val="2"/>
  </w:num>
  <w:num w:numId="22">
    <w:abstractNumId w:val="23"/>
  </w:num>
  <w:num w:numId="23">
    <w:abstractNumId w:val="1"/>
  </w:num>
  <w:num w:numId="24">
    <w:abstractNumId w:val="21"/>
  </w:num>
  <w:num w:numId="25">
    <w:abstractNumId w:val="8"/>
  </w:num>
  <w:num w:numId="26">
    <w:abstractNumId w:val="3"/>
  </w:num>
  <w:num w:numId="27">
    <w:abstractNumId w:val="0"/>
  </w:num>
  <w:num w:numId="28">
    <w:abstractNumId w:val="0"/>
  </w:num>
  <w:num w:numId="29">
    <w:abstractNumId w:val="0"/>
  </w:num>
  <w:num w:numId="30">
    <w:abstractNumId w:val="18"/>
  </w:num>
  <w:num w:numId="31">
    <w:abstractNumId w:val="6"/>
  </w:num>
  <w:num w:numId="32">
    <w:abstractNumId w:val="7"/>
  </w:num>
  <w:num w:numId="33">
    <w:abstractNumId w:val="19"/>
  </w:num>
  <w:num w:numId="34">
    <w:abstractNumId w:val="0"/>
  </w:num>
  <w:num w:numId="35">
    <w:abstractNumId w:val="0"/>
  </w:num>
  <w:num w:numId="36">
    <w:abstractNumId w:val="22"/>
  </w:num>
  <w:num w:numId="37">
    <w:abstractNumId w:val="0"/>
  </w:num>
  <w:num w:numId="38">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D83"/>
    <w:rsid w:val="000069D5"/>
    <w:rsid w:val="00015769"/>
    <w:rsid w:val="00020806"/>
    <w:rsid w:val="00021072"/>
    <w:rsid w:val="00021BC5"/>
    <w:rsid w:val="00040627"/>
    <w:rsid w:val="00045CF1"/>
    <w:rsid w:val="000515F8"/>
    <w:rsid w:val="00075BF2"/>
    <w:rsid w:val="00077117"/>
    <w:rsid w:val="00077519"/>
    <w:rsid w:val="00093FB8"/>
    <w:rsid w:val="00095E65"/>
    <w:rsid w:val="000E051A"/>
    <w:rsid w:val="000F5F7A"/>
    <w:rsid w:val="00110C86"/>
    <w:rsid w:val="00112149"/>
    <w:rsid w:val="00122476"/>
    <w:rsid w:val="00132F54"/>
    <w:rsid w:val="00136660"/>
    <w:rsid w:val="0015740E"/>
    <w:rsid w:val="00157F19"/>
    <w:rsid w:val="00161FAC"/>
    <w:rsid w:val="00174B4D"/>
    <w:rsid w:val="00182F3D"/>
    <w:rsid w:val="00191201"/>
    <w:rsid w:val="001E1FBA"/>
    <w:rsid w:val="001F0B35"/>
    <w:rsid w:val="001F715B"/>
    <w:rsid w:val="00203D21"/>
    <w:rsid w:val="00207705"/>
    <w:rsid w:val="00210FC9"/>
    <w:rsid w:val="002243E9"/>
    <w:rsid w:val="002401F9"/>
    <w:rsid w:val="00253EF7"/>
    <w:rsid w:val="002810EF"/>
    <w:rsid w:val="002845DC"/>
    <w:rsid w:val="002A4895"/>
    <w:rsid w:val="002A722A"/>
    <w:rsid w:val="002A7539"/>
    <w:rsid w:val="002B3437"/>
    <w:rsid w:val="002C16C1"/>
    <w:rsid w:val="002D0354"/>
    <w:rsid w:val="002E05AE"/>
    <w:rsid w:val="002F7DE7"/>
    <w:rsid w:val="003043DE"/>
    <w:rsid w:val="0031651C"/>
    <w:rsid w:val="00325158"/>
    <w:rsid w:val="00325831"/>
    <w:rsid w:val="003261AF"/>
    <w:rsid w:val="00340088"/>
    <w:rsid w:val="003420DB"/>
    <w:rsid w:val="00342C35"/>
    <w:rsid w:val="003431FA"/>
    <w:rsid w:val="003459FB"/>
    <w:rsid w:val="0035108E"/>
    <w:rsid w:val="003526DE"/>
    <w:rsid w:val="00354CCF"/>
    <w:rsid w:val="00357445"/>
    <w:rsid w:val="003626D3"/>
    <w:rsid w:val="00363C32"/>
    <w:rsid w:val="00364EB1"/>
    <w:rsid w:val="003831D2"/>
    <w:rsid w:val="003839F6"/>
    <w:rsid w:val="003A341F"/>
    <w:rsid w:val="003A3475"/>
    <w:rsid w:val="003A3C2F"/>
    <w:rsid w:val="003C3462"/>
    <w:rsid w:val="003C565D"/>
    <w:rsid w:val="003D088F"/>
    <w:rsid w:val="003E08F0"/>
    <w:rsid w:val="003F225C"/>
    <w:rsid w:val="003F2C33"/>
    <w:rsid w:val="004042A1"/>
    <w:rsid w:val="00411700"/>
    <w:rsid w:val="00424F17"/>
    <w:rsid w:val="00431E10"/>
    <w:rsid w:val="004403E3"/>
    <w:rsid w:val="004443DD"/>
    <w:rsid w:val="004469C1"/>
    <w:rsid w:val="004511AB"/>
    <w:rsid w:val="00451CC6"/>
    <w:rsid w:val="004620E8"/>
    <w:rsid w:val="0047503C"/>
    <w:rsid w:val="004773EB"/>
    <w:rsid w:val="00480031"/>
    <w:rsid w:val="004C047F"/>
    <w:rsid w:val="004C08B5"/>
    <w:rsid w:val="004F02B7"/>
    <w:rsid w:val="004F3DD0"/>
    <w:rsid w:val="00512971"/>
    <w:rsid w:val="005236A2"/>
    <w:rsid w:val="005249D5"/>
    <w:rsid w:val="0052643C"/>
    <w:rsid w:val="0053166D"/>
    <w:rsid w:val="005322EF"/>
    <w:rsid w:val="005427AA"/>
    <w:rsid w:val="00585C48"/>
    <w:rsid w:val="00591094"/>
    <w:rsid w:val="00592381"/>
    <w:rsid w:val="00595CE6"/>
    <w:rsid w:val="005A285D"/>
    <w:rsid w:val="005A5B95"/>
    <w:rsid w:val="005A7D39"/>
    <w:rsid w:val="005B2732"/>
    <w:rsid w:val="005B2EA9"/>
    <w:rsid w:val="005C3F26"/>
    <w:rsid w:val="005D16EB"/>
    <w:rsid w:val="005D5815"/>
    <w:rsid w:val="005D7BAB"/>
    <w:rsid w:val="005E262E"/>
    <w:rsid w:val="005E6533"/>
    <w:rsid w:val="005F78C9"/>
    <w:rsid w:val="0060327B"/>
    <w:rsid w:val="006052C2"/>
    <w:rsid w:val="0061133B"/>
    <w:rsid w:val="00615174"/>
    <w:rsid w:val="00654E86"/>
    <w:rsid w:val="00654F67"/>
    <w:rsid w:val="006556AE"/>
    <w:rsid w:val="00666E08"/>
    <w:rsid w:val="00675D2F"/>
    <w:rsid w:val="00677701"/>
    <w:rsid w:val="0068005F"/>
    <w:rsid w:val="006830A0"/>
    <w:rsid w:val="006847EC"/>
    <w:rsid w:val="006B0CF8"/>
    <w:rsid w:val="006B1060"/>
    <w:rsid w:val="006B4303"/>
    <w:rsid w:val="006B67BD"/>
    <w:rsid w:val="006D5FB2"/>
    <w:rsid w:val="006D7149"/>
    <w:rsid w:val="006E14C6"/>
    <w:rsid w:val="006E54A6"/>
    <w:rsid w:val="006E605F"/>
    <w:rsid w:val="006E76C7"/>
    <w:rsid w:val="0070160D"/>
    <w:rsid w:val="00705BE9"/>
    <w:rsid w:val="00706BDF"/>
    <w:rsid w:val="0071143F"/>
    <w:rsid w:val="00717027"/>
    <w:rsid w:val="00717A8F"/>
    <w:rsid w:val="00720409"/>
    <w:rsid w:val="0072189F"/>
    <w:rsid w:val="0072715C"/>
    <w:rsid w:val="00727D83"/>
    <w:rsid w:val="00730E10"/>
    <w:rsid w:val="007400EF"/>
    <w:rsid w:val="007639F2"/>
    <w:rsid w:val="007659F2"/>
    <w:rsid w:val="00770D7C"/>
    <w:rsid w:val="007720AA"/>
    <w:rsid w:val="00780EA3"/>
    <w:rsid w:val="007928E8"/>
    <w:rsid w:val="0079367A"/>
    <w:rsid w:val="00795694"/>
    <w:rsid w:val="007A1A7B"/>
    <w:rsid w:val="007A6785"/>
    <w:rsid w:val="007B69BD"/>
    <w:rsid w:val="007C42B0"/>
    <w:rsid w:val="007D30FF"/>
    <w:rsid w:val="007F0521"/>
    <w:rsid w:val="007F56FD"/>
    <w:rsid w:val="00801753"/>
    <w:rsid w:val="008029FB"/>
    <w:rsid w:val="00805851"/>
    <w:rsid w:val="00805F2F"/>
    <w:rsid w:val="008130B1"/>
    <w:rsid w:val="008254D1"/>
    <w:rsid w:val="00834E24"/>
    <w:rsid w:val="0084058F"/>
    <w:rsid w:val="008528E6"/>
    <w:rsid w:val="00855B35"/>
    <w:rsid w:val="008604CC"/>
    <w:rsid w:val="00872DBF"/>
    <w:rsid w:val="00875F89"/>
    <w:rsid w:val="00883972"/>
    <w:rsid w:val="008A1A93"/>
    <w:rsid w:val="008A29D3"/>
    <w:rsid w:val="008A46AD"/>
    <w:rsid w:val="008B2EB2"/>
    <w:rsid w:val="008C6A6E"/>
    <w:rsid w:val="008D2B25"/>
    <w:rsid w:val="008D3A86"/>
    <w:rsid w:val="008F1BD0"/>
    <w:rsid w:val="008F5E0D"/>
    <w:rsid w:val="008F6FCA"/>
    <w:rsid w:val="00901C0E"/>
    <w:rsid w:val="00904E53"/>
    <w:rsid w:val="00922668"/>
    <w:rsid w:val="00937502"/>
    <w:rsid w:val="00943D92"/>
    <w:rsid w:val="00954653"/>
    <w:rsid w:val="00954672"/>
    <w:rsid w:val="00955313"/>
    <w:rsid w:val="009631B4"/>
    <w:rsid w:val="00966FC5"/>
    <w:rsid w:val="009760FD"/>
    <w:rsid w:val="0098241A"/>
    <w:rsid w:val="009941D6"/>
    <w:rsid w:val="009B00F3"/>
    <w:rsid w:val="009B0135"/>
    <w:rsid w:val="009B3C5D"/>
    <w:rsid w:val="009B52B3"/>
    <w:rsid w:val="009B605F"/>
    <w:rsid w:val="009B6A6B"/>
    <w:rsid w:val="009B70DF"/>
    <w:rsid w:val="009D1B0A"/>
    <w:rsid w:val="009F15EF"/>
    <w:rsid w:val="009F2F83"/>
    <w:rsid w:val="00A23B7C"/>
    <w:rsid w:val="00A339F1"/>
    <w:rsid w:val="00A36A52"/>
    <w:rsid w:val="00A45FB0"/>
    <w:rsid w:val="00A50447"/>
    <w:rsid w:val="00A55A45"/>
    <w:rsid w:val="00A67C64"/>
    <w:rsid w:val="00A76E53"/>
    <w:rsid w:val="00A90263"/>
    <w:rsid w:val="00A91B7F"/>
    <w:rsid w:val="00AA664D"/>
    <w:rsid w:val="00AB6127"/>
    <w:rsid w:val="00AB7949"/>
    <w:rsid w:val="00AD2A45"/>
    <w:rsid w:val="00AD3983"/>
    <w:rsid w:val="00AF5497"/>
    <w:rsid w:val="00B0634E"/>
    <w:rsid w:val="00B104BC"/>
    <w:rsid w:val="00B55690"/>
    <w:rsid w:val="00B72AF2"/>
    <w:rsid w:val="00B73A65"/>
    <w:rsid w:val="00B7698B"/>
    <w:rsid w:val="00B77FF2"/>
    <w:rsid w:val="00B82CED"/>
    <w:rsid w:val="00B8473C"/>
    <w:rsid w:val="00B85C10"/>
    <w:rsid w:val="00B87A35"/>
    <w:rsid w:val="00B9203F"/>
    <w:rsid w:val="00B93BEE"/>
    <w:rsid w:val="00B95217"/>
    <w:rsid w:val="00B95362"/>
    <w:rsid w:val="00B97081"/>
    <w:rsid w:val="00BA194B"/>
    <w:rsid w:val="00BA383D"/>
    <w:rsid w:val="00BB294B"/>
    <w:rsid w:val="00BB54BC"/>
    <w:rsid w:val="00BD69B7"/>
    <w:rsid w:val="00BF0EC0"/>
    <w:rsid w:val="00BF428F"/>
    <w:rsid w:val="00C146A6"/>
    <w:rsid w:val="00C32395"/>
    <w:rsid w:val="00C37B6F"/>
    <w:rsid w:val="00C44973"/>
    <w:rsid w:val="00C5337C"/>
    <w:rsid w:val="00C56687"/>
    <w:rsid w:val="00C64CED"/>
    <w:rsid w:val="00C72C49"/>
    <w:rsid w:val="00C90728"/>
    <w:rsid w:val="00CA7DF4"/>
    <w:rsid w:val="00CB5441"/>
    <w:rsid w:val="00CB6E1D"/>
    <w:rsid w:val="00CC2429"/>
    <w:rsid w:val="00CC35C5"/>
    <w:rsid w:val="00CC6A16"/>
    <w:rsid w:val="00CE0496"/>
    <w:rsid w:val="00CE3872"/>
    <w:rsid w:val="00CF2B8F"/>
    <w:rsid w:val="00D036BC"/>
    <w:rsid w:val="00D04A13"/>
    <w:rsid w:val="00D10ACA"/>
    <w:rsid w:val="00D11981"/>
    <w:rsid w:val="00D12C99"/>
    <w:rsid w:val="00D134BD"/>
    <w:rsid w:val="00D27696"/>
    <w:rsid w:val="00D30D7F"/>
    <w:rsid w:val="00D42EE0"/>
    <w:rsid w:val="00D47296"/>
    <w:rsid w:val="00D50BAE"/>
    <w:rsid w:val="00D52F07"/>
    <w:rsid w:val="00D77B55"/>
    <w:rsid w:val="00D8068E"/>
    <w:rsid w:val="00D80A50"/>
    <w:rsid w:val="00D908AC"/>
    <w:rsid w:val="00D947ED"/>
    <w:rsid w:val="00DA3901"/>
    <w:rsid w:val="00DA4A49"/>
    <w:rsid w:val="00DD3202"/>
    <w:rsid w:val="00DE676C"/>
    <w:rsid w:val="00E02605"/>
    <w:rsid w:val="00E04C08"/>
    <w:rsid w:val="00E12F77"/>
    <w:rsid w:val="00E13986"/>
    <w:rsid w:val="00E15E30"/>
    <w:rsid w:val="00E276CD"/>
    <w:rsid w:val="00E36B90"/>
    <w:rsid w:val="00E4149D"/>
    <w:rsid w:val="00E5190E"/>
    <w:rsid w:val="00E54C4B"/>
    <w:rsid w:val="00E65A66"/>
    <w:rsid w:val="00E66933"/>
    <w:rsid w:val="00E67EB2"/>
    <w:rsid w:val="00E7674A"/>
    <w:rsid w:val="00E77C66"/>
    <w:rsid w:val="00E86A03"/>
    <w:rsid w:val="00EB793A"/>
    <w:rsid w:val="00ED111C"/>
    <w:rsid w:val="00ED3E74"/>
    <w:rsid w:val="00ED53FE"/>
    <w:rsid w:val="00EF4E77"/>
    <w:rsid w:val="00F02194"/>
    <w:rsid w:val="00F02B08"/>
    <w:rsid w:val="00F03D18"/>
    <w:rsid w:val="00F11464"/>
    <w:rsid w:val="00F15334"/>
    <w:rsid w:val="00F164E2"/>
    <w:rsid w:val="00F209B2"/>
    <w:rsid w:val="00F22242"/>
    <w:rsid w:val="00F33702"/>
    <w:rsid w:val="00F3390B"/>
    <w:rsid w:val="00F33F1C"/>
    <w:rsid w:val="00F40F1F"/>
    <w:rsid w:val="00F74646"/>
    <w:rsid w:val="00F7673F"/>
    <w:rsid w:val="00FA2713"/>
    <w:rsid w:val="00FB24F4"/>
    <w:rsid w:val="00FB26B4"/>
    <w:rsid w:val="00FB6F23"/>
    <w:rsid w:val="00FB7CAA"/>
    <w:rsid w:val="00FC4F18"/>
    <w:rsid w:val="00FD09A3"/>
    <w:rsid w:val="00FD14FE"/>
    <w:rsid w:val="00FD4192"/>
    <w:rsid w:val="00FD685A"/>
    <w:rsid w:val="00FD7168"/>
    <w:rsid w:val="00FD7C5F"/>
    <w:rsid w:val="00FE201B"/>
    <w:rsid w:val="00FF116F"/>
    <w:rsid w:val="00FF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52220719"/>
  <w15:docId w15:val="{AD51081A-8D44-4AF6-ABC9-023CEA726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7D83"/>
    <w:rPr>
      <w:sz w:val="24"/>
      <w:szCs w:val="24"/>
    </w:rPr>
  </w:style>
  <w:style w:type="paragraph" w:styleId="Heading1">
    <w:name w:val="heading 1"/>
    <w:basedOn w:val="DFTOHEADING2"/>
    <w:next w:val="Normal"/>
    <w:link w:val="Heading1Char"/>
    <w:qFormat/>
    <w:rsid w:val="00A55A45"/>
    <w:pPr>
      <w:outlineLvl w:val="0"/>
    </w:pPr>
  </w:style>
  <w:style w:type="paragraph" w:styleId="Heading3">
    <w:name w:val="heading 3"/>
    <w:basedOn w:val="Normal"/>
    <w:next w:val="Normal"/>
    <w:link w:val="Heading3Char"/>
    <w:semiHidden/>
    <w:unhideWhenUsed/>
    <w:qFormat/>
    <w:rsid w:val="007D30F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D83"/>
    <w:pPr>
      <w:ind w:left="720"/>
      <w:contextualSpacing/>
    </w:pPr>
  </w:style>
  <w:style w:type="paragraph" w:styleId="Header">
    <w:name w:val="header"/>
    <w:basedOn w:val="Normal"/>
    <w:link w:val="HeaderChar"/>
    <w:uiPriority w:val="99"/>
    <w:rsid w:val="00FC4F18"/>
    <w:pPr>
      <w:tabs>
        <w:tab w:val="center" w:pos="4680"/>
        <w:tab w:val="right" w:pos="9360"/>
      </w:tabs>
    </w:pPr>
  </w:style>
  <w:style w:type="character" w:customStyle="1" w:styleId="HeaderChar">
    <w:name w:val="Header Char"/>
    <w:basedOn w:val="DefaultParagraphFont"/>
    <w:link w:val="Header"/>
    <w:uiPriority w:val="99"/>
    <w:rsid w:val="00FC4F18"/>
    <w:rPr>
      <w:sz w:val="24"/>
      <w:szCs w:val="24"/>
    </w:rPr>
  </w:style>
  <w:style w:type="paragraph" w:styleId="Footer">
    <w:name w:val="footer"/>
    <w:basedOn w:val="Normal"/>
    <w:link w:val="FooterChar"/>
    <w:rsid w:val="00FC4F18"/>
    <w:pPr>
      <w:tabs>
        <w:tab w:val="center" w:pos="4680"/>
        <w:tab w:val="right" w:pos="9360"/>
      </w:tabs>
    </w:pPr>
  </w:style>
  <w:style w:type="character" w:customStyle="1" w:styleId="FooterChar">
    <w:name w:val="Footer Char"/>
    <w:basedOn w:val="DefaultParagraphFont"/>
    <w:link w:val="Footer"/>
    <w:rsid w:val="00FC4F18"/>
    <w:rPr>
      <w:sz w:val="24"/>
      <w:szCs w:val="24"/>
    </w:rPr>
  </w:style>
  <w:style w:type="paragraph" w:styleId="BalloonText">
    <w:name w:val="Balloon Text"/>
    <w:basedOn w:val="Normal"/>
    <w:link w:val="BalloonTextChar"/>
    <w:rsid w:val="00FC4F18"/>
    <w:rPr>
      <w:rFonts w:ascii="Tahoma" w:hAnsi="Tahoma" w:cs="Tahoma"/>
      <w:sz w:val="16"/>
      <w:szCs w:val="16"/>
    </w:rPr>
  </w:style>
  <w:style w:type="character" w:customStyle="1" w:styleId="BalloonTextChar">
    <w:name w:val="Balloon Text Char"/>
    <w:basedOn w:val="DefaultParagraphFont"/>
    <w:link w:val="BalloonText"/>
    <w:rsid w:val="00FC4F18"/>
    <w:rPr>
      <w:rFonts w:ascii="Tahoma" w:hAnsi="Tahoma" w:cs="Tahoma"/>
      <w:sz w:val="16"/>
      <w:szCs w:val="16"/>
    </w:rPr>
  </w:style>
  <w:style w:type="paragraph" w:customStyle="1" w:styleId="NormalIndent1">
    <w:name w:val="Normal Indent1"/>
    <w:basedOn w:val="Normal"/>
    <w:qFormat/>
    <w:rsid w:val="006052C2"/>
    <w:pPr>
      <w:widowControl w:val="0"/>
      <w:ind w:left="504"/>
    </w:pPr>
    <w:rPr>
      <w:szCs w:val="20"/>
    </w:rPr>
  </w:style>
  <w:style w:type="paragraph" w:customStyle="1" w:styleId="DFTOheader">
    <w:name w:val="DFTO header"/>
    <w:basedOn w:val="Normal"/>
    <w:autoRedefine/>
    <w:qFormat/>
    <w:rsid w:val="007D30FF"/>
    <w:pPr>
      <w:pBdr>
        <w:bottom w:val="single" w:sz="12" w:space="1" w:color="auto"/>
      </w:pBdr>
      <w:tabs>
        <w:tab w:val="right" w:pos="9360"/>
      </w:tabs>
    </w:pPr>
    <w:rPr>
      <w:rFonts w:ascii="Arial" w:hAnsi="Arial"/>
      <w:sz w:val="20"/>
    </w:rPr>
  </w:style>
  <w:style w:type="paragraph" w:customStyle="1" w:styleId="DFTOFooter">
    <w:name w:val="DFTO Footer"/>
    <w:basedOn w:val="Normal"/>
    <w:next w:val="Normal"/>
    <w:qFormat/>
    <w:rsid w:val="007D30FF"/>
    <w:pPr>
      <w:pBdr>
        <w:top w:val="single" w:sz="12" w:space="1" w:color="auto"/>
      </w:pBdr>
      <w:tabs>
        <w:tab w:val="right" w:pos="9360"/>
      </w:tabs>
    </w:pPr>
    <w:rPr>
      <w:rFonts w:ascii="Arial" w:hAnsi="Arial" w:cs="Arial"/>
      <w:sz w:val="20"/>
      <w:szCs w:val="20"/>
    </w:rPr>
  </w:style>
  <w:style w:type="paragraph" w:customStyle="1" w:styleId="DFTOHEADING2">
    <w:name w:val="DFTO HEADING 2"/>
    <w:basedOn w:val="Normal"/>
    <w:autoRedefine/>
    <w:qFormat/>
    <w:rsid w:val="00FD09A3"/>
    <w:pPr>
      <w:spacing w:before="240"/>
    </w:pPr>
    <w:rPr>
      <w:rFonts w:ascii="Arial Bold" w:hAnsi="Arial Bold" w:cs="Arial"/>
      <w:b/>
      <w:caps/>
    </w:rPr>
  </w:style>
  <w:style w:type="paragraph" w:customStyle="1" w:styleId="DFTOHeading3">
    <w:name w:val="DFTO Heading 3"/>
    <w:basedOn w:val="Heading3"/>
    <w:rsid w:val="007D30FF"/>
    <w:pPr>
      <w:keepLines w:val="0"/>
      <w:spacing w:before="240" w:after="240"/>
      <w:ind w:left="360"/>
    </w:pPr>
    <w:rPr>
      <w:rFonts w:ascii="Arial" w:eastAsia="Times New Roman" w:hAnsi="Arial" w:cs="Arial"/>
      <w:color w:val="auto"/>
      <w:szCs w:val="26"/>
    </w:rPr>
  </w:style>
  <w:style w:type="character" w:customStyle="1" w:styleId="Heading3Char">
    <w:name w:val="Heading 3 Char"/>
    <w:basedOn w:val="DefaultParagraphFont"/>
    <w:link w:val="Heading3"/>
    <w:uiPriority w:val="9"/>
    <w:semiHidden/>
    <w:rsid w:val="007D30FF"/>
    <w:rPr>
      <w:rFonts w:asciiTheme="majorHAnsi" w:eastAsiaTheme="majorEastAsia" w:hAnsiTheme="majorHAnsi" w:cstheme="majorBidi"/>
      <w:b/>
      <w:bCs/>
      <w:color w:val="4F81BD" w:themeColor="accent1"/>
      <w:sz w:val="24"/>
      <w:szCs w:val="24"/>
    </w:rPr>
  </w:style>
  <w:style w:type="paragraph" w:customStyle="1" w:styleId="DFTOL1bullet">
    <w:name w:val="DFTO L1 bullet"/>
    <w:basedOn w:val="ListParagraph"/>
    <w:qFormat/>
    <w:rsid w:val="00D947ED"/>
    <w:pPr>
      <w:numPr>
        <w:numId w:val="1"/>
      </w:numPr>
      <w:tabs>
        <w:tab w:val="left" w:pos="900"/>
      </w:tabs>
      <w:spacing w:before="120" w:after="120"/>
      <w:contextualSpacing w:val="0"/>
    </w:pPr>
    <w:rPr>
      <w:rFonts w:ascii="Arial" w:hAnsi="Arial" w:cs="Arial"/>
    </w:rPr>
  </w:style>
  <w:style w:type="paragraph" w:customStyle="1" w:styleId="DFTOL2bullet">
    <w:name w:val="DFTO L2 bullet"/>
    <w:basedOn w:val="DFTOL1bullet"/>
    <w:autoRedefine/>
    <w:qFormat/>
    <w:rsid w:val="00D947ED"/>
    <w:pPr>
      <w:numPr>
        <w:numId w:val="32"/>
      </w:numPr>
    </w:pPr>
  </w:style>
  <w:style w:type="paragraph" w:customStyle="1" w:styleId="DFTOL3bullet">
    <w:name w:val="DFTO L3 bullet"/>
    <w:basedOn w:val="DFTOL2bullet"/>
    <w:autoRedefine/>
    <w:qFormat/>
    <w:rsid w:val="00D947ED"/>
    <w:pPr>
      <w:numPr>
        <w:ilvl w:val="1"/>
        <w:numId w:val="33"/>
      </w:numPr>
    </w:pPr>
  </w:style>
  <w:style w:type="paragraph" w:customStyle="1" w:styleId="DFTOCourseNumber">
    <w:name w:val="DFTO Course Number"/>
    <w:basedOn w:val="DFTOCourseTitle"/>
    <w:rsid w:val="000F5F7A"/>
    <w:pPr>
      <w:spacing w:before="0" w:after="0"/>
    </w:pPr>
    <w:rPr>
      <w:sz w:val="48"/>
      <w:szCs w:val="48"/>
    </w:rPr>
  </w:style>
  <w:style w:type="paragraph" w:customStyle="1" w:styleId="DFTOCourseTitle">
    <w:name w:val="DFTO Course Title"/>
    <w:basedOn w:val="Normal"/>
    <w:rsid w:val="000F5F7A"/>
    <w:pPr>
      <w:spacing w:before="120" w:after="120"/>
      <w:outlineLvl w:val="1"/>
    </w:pPr>
    <w:rPr>
      <w:rFonts w:ascii="Arial Bold" w:hAnsi="Arial Bold" w:cs="Arial"/>
      <w:sz w:val="72"/>
    </w:rPr>
  </w:style>
  <w:style w:type="paragraph" w:customStyle="1" w:styleId="DFTOCoursedate">
    <w:name w:val="DFTO Course date"/>
    <w:basedOn w:val="Normal"/>
    <w:next w:val="Normal"/>
    <w:autoRedefine/>
    <w:qFormat/>
    <w:rsid w:val="003C565D"/>
    <w:rPr>
      <w:rFonts w:ascii="Arial" w:hAnsi="Arial" w:cs="Arial"/>
      <w:b/>
      <w:sz w:val="28"/>
      <w:szCs w:val="28"/>
    </w:rPr>
  </w:style>
  <w:style w:type="paragraph" w:customStyle="1" w:styleId="DFTOIGtitla">
    <w:name w:val="DFTO IG titla"/>
    <w:basedOn w:val="Heading3"/>
    <w:rsid w:val="000F5F7A"/>
    <w:pPr>
      <w:keepLines w:val="0"/>
      <w:spacing w:before="240" w:after="120"/>
      <w:ind w:left="-90"/>
    </w:pPr>
    <w:rPr>
      <w:rFonts w:ascii="Arial" w:eastAsia="Times New Roman" w:hAnsi="Arial" w:cs="Arial"/>
      <w:color w:val="auto"/>
      <w:sz w:val="36"/>
      <w:szCs w:val="36"/>
    </w:rPr>
  </w:style>
  <w:style w:type="character" w:styleId="Hyperlink">
    <w:name w:val="Hyperlink"/>
    <w:basedOn w:val="DefaultParagraphFont"/>
    <w:uiPriority w:val="99"/>
    <w:unhideWhenUsed/>
    <w:rsid w:val="000F5F7A"/>
    <w:rPr>
      <w:rFonts w:ascii="Times New Roman" w:hAnsi="Times New Roman" w:cs="Times New Roman" w:hint="default"/>
      <w:color w:val="0000FF"/>
      <w:u w:val="single"/>
    </w:rPr>
  </w:style>
  <w:style w:type="character" w:styleId="Strong">
    <w:name w:val="Strong"/>
    <w:basedOn w:val="DefaultParagraphFont"/>
    <w:qFormat/>
    <w:rsid w:val="000F5F7A"/>
    <w:rPr>
      <w:b/>
      <w:bCs/>
    </w:rPr>
  </w:style>
  <w:style w:type="paragraph" w:customStyle="1" w:styleId="HeaderBorderBottom">
    <w:name w:val="Header Border Bottom"/>
    <w:basedOn w:val="Normal"/>
    <w:autoRedefine/>
    <w:rsid w:val="000F5F7A"/>
    <w:pPr>
      <w:pBdr>
        <w:top w:val="single" w:sz="18" w:space="1" w:color="auto"/>
        <w:bottom w:val="single" w:sz="8" w:space="1" w:color="auto"/>
      </w:pBdr>
      <w:tabs>
        <w:tab w:val="left" w:pos="4050"/>
        <w:tab w:val="left" w:pos="7920"/>
      </w:tabs>
      <w:spacing w:after="120"/>
      <w:outlineLvl w:val="1"/>
    </w:pPr>
    <w:rPr>
      <w:rFonts w:ascii="Arial" w:hAnsi="Arial" w:cs="Arial"/>
    </w:rPr>
  </w:style>
  <w:style w:type="paragraph" w:customStyle="1" w:styleId="HeaderBorderTop">
    <w:name w:val="Header Border Top"/>
    <w:basedOn w:val="Normal"/>
    <w:autoRedefine/>
    <w:rsid w:val="00FD4192"/>
    <w:pPr>
      <w:pBdr>
        <w:top w:val="single" w:sz="18" w:space="1" w:color="auto"/>
        <w:bottom w:val="single" w:sz="8" w:space="1" w:color="auto"/>
      </w:pBdr>
      <w:tabs>
        <w:tab w:val="left" w:pos="4050"/>
        <w:tab w:val="left" w:pos="7920"/>
      </w:tabs>
      <w:outlineLvl w:val="1"/>
    </w:pPr>
    <w:rPr>
      <w:rFonts w:ascii="Arial" w:hAnsi="Arial" w:cs="Arial"/>
      <w:b/>
      <w:bCs/>
      <w:szCs w:val="20"/>
    </w:rPr>
  </w:style>
  <w:style w:type="character" w:styleId="CommentReference">
    <w:name w:val="annotation reference"/>
    <w:basedOn w:val="DefaultParagraphFont"/>
    <w:uiPriority w:val="99"/>
    <w:unhideWhenUsed/>
    <w:rsid w:val="000F5F7A"/>
    <w:rPr>
      <w:sz w:val="16"/>
      <w:szCs w:val="16"/>
    </w:rPr>
  </w:style>
  <w:style w:type="paragraph" w:styleId="CommentText">
    <w:name w:val="annotation text"/>
    <w:basedOn w:val="Normal"/>
    <w:link w:val="CommentTextChar"/>
    <w:uiPriority w:val="99"/>
    <w:unhideWhenUsed/>
    <w:rsid w:val="000F5F7A"/>
    <w:rPr>
      <w:rFonts w:eastAsiaTheme="minorHAnsi" w:cstheme="minorBidi"/>
      <w:sz w:val="20"/>
      <w:szCs w:val="20"/>
    </w:rPr>
  </w:style>
  <w:style w:type="character" w:customStyle="1" w:styleId="CommentTextChar">
    <w:name w:val="Comment Text Char"/>
    <w:basedOn w:val="DefaultParagraphFont"/>
    <w:link w:val="CommentText"/>
    <w:uiPriority w:val="99"/>
    <w:rsid w:val="000F5F7A"/>
    <w:rPr>
      <w:rFonts w:eastAsiaTheme="minorHAnsi" w:cstheme="minorBidi"/>
    </w:rPr>
  </w:style>
  <w:style w:type="paragraph" w:styleId="CommentSubject">
    <w:name w:val="annotation subject"/>
    <w:basedOn w:val="CommentText"/>
    <w:next w:val="CommentText"/>
    <w:link w:val="CommentSubjectChar"/>
    <w:rsid w:val="00966FC5"/>
    <w:rPr>
      <w:rFonts w:eastAsia="Times New Roman" w:cs="Times New Roman"/>
      <w:b/>
      <w:bCs/>
    </w:rPr>
  </w:style>
  <w:style w:type="character" w:customStyle="1" w:styleId="CommentSubjectChar">
    <w:name w:val="Comment Subject Char"/>
    <w:basedOn w:val="CommentTextChar"/>
    <w:link w:val="CommentSubject"/>
    <w:rsid w:val="00966FC5"/>
    <w:rPr>
      <w:rFonts w:eastAsiaTheme="minorHAnsi" w:cstheme="minorBidi"/>
      <w:b/>
      <w:bCs/>
    </w:rPr>
  </w:style>
  <w:style w:type="paragraph" w:customStyle="1" w:styleId="GIWText">
    <w:name w:val="GIW Text"/>
    <w:basedOn w:val="Normal"/>
    <w:qFormat/>
    <w:rsid w:val="00E66933"/>
    <w:pPr>
      <w:spacing w:after="120"/>
    </w:pPr>
    <w:rPr>
      <w:rFonts w:ascii="Garamond" w:hAnsi="Garamond"/>
      <w:sz w:val="26"/>
      <w:szCs w:val="20"/>
    </w:rPr>
  </w:style>
  <w:style w:type="paragraph" w:customStyle="1" w:styleId="GIWHeading1">
    <w:name w:val="GIW Heading 1"/>
    <w:basedOn w:val="Normal"/>
    <w:next w:val="Normal"/>
    <w:qFormat/>
    <w:rsid w:val="00E66933"/>
    <w:pPr>
      <w:keepNext/>
      <w:spacing w:after="120"/>
    </w:pPr>
    <w:rPr>
      <w:rFonts w:ascii="Arial" w:hAnsi="Arial"/>
      <w:b/>
      <w:sz w:val="30"/>
      <w:szCs w:val="20"/>
    </w:rPr>
  </w:style>
  <w:style w:type="paragraph" w:customStyle="1" w:styleId="DWHeader1">
    <w:name w:val="DW Header 1"/>
    <w:basedOn w:val="Normal"/>
    <w:link w:val="DWHeader1Char"/>
    <w:rsid w:val="00E66933"/>
    <w:pPr>
      <w:tabs>
        <w:tab w:val="right" w:pos="0"/>
      </w:tabs>
      <w:spacing w:after="120"/>
    </w:pPr>
    <w:rPr>
      <w:rFonts w:ascii="Arial" w:hAnsi="Arial"/>
      <w:b/>
      <w:sz w:val="30"/>
    </w:rPr>
  </w:style>
  <w:style w:type="character" w:customStyle="1" w:styleId="DWHeader1Char">
    <w:name w:val="DW Header 1 Char"/>
    <w:basedOn w:val="DefaultParagraphFont"/>
    <w:link w:val="DWHeader1"/>
    <w:rsid w:val="00E66933"/>
    <w:rPr>
      <w:rFonts w:ascii="Arial" w:hAnsi="Arial"/>
      <w:b/>
      <w:sz w:val="30"/>
      <w:szCs w:val="24"/>
    </w:rPr>
  </w:style>
  <w:style w:type="paragraph" w:customStyle="1" w:styleId="POIHeading2">
    <w:name w:val="POI Heading 2"/>
    <w:basedOn w:val="Normal"/>
    <w:next w:val="Normal"/>
    <w:qFormat/>
    <w:rsid w:val="00B0634E"/>
    <w:pPr>
      <w:jc w:val="center"/>
    </w:pPr>
    <w:rPr>
      <w:rFonts w:ascii="Arial" w:hAnsi="Arial" w:cs="Arial"/>
      <w:b/>
    </w:rPr>
  </w:style>
  <w:style w:type="table" w:styleId="TableGrid">
    <w:name w:val="Table Grid"/>
    <w:basedOn w:val="TableNormal"/>
    <w:uiPriority w:val="39"/>
    <w:rsid w:val="00F02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67EB2"/>
    <w:rPr>
      <w:color w:val="800080" w:themeColor="followedHyperlink"/>
      <w:u w:val="single"/>
    </w:rPr>
  </w:style>
  <w:style w:type="paragraph" w:customStyle="1" w:styleId="Bullets">
    <w:name w:val="Bullets"/>
    <w:basedOn w:val="Normal"/>
    <w:qFormat/>
    <w:rsid w:val="00E36B90"/>
    <w:pPr>
      <w:numPr>
        <w:numId w:val="9"/>
      </w:numPr>
    </w:pPr>
    <w:rPr>
      <w:rFonts w:ascii="Arial" w:hAnsi="Arial"/>
      <w:color w:val="000000"/>
      <w:sz w:val="22"/>
      <w:szCs w:val="20"/>
    </w:rPr>
  </w:style>
  <w:style w:type="paragraph" w:customStyle="1" w:styleId="NumberedList">
    <w:name w:val="NumberedList"/>
    <w:basedOn w:val="Normal"/>
    <w:qFormat/>
    <w:rsid w:val="0052643C"/>
    <w:pPr>
      <w:numPr>
        <w:numId w:val="10"/>
      </w:numPr>
    </w:pPr>
    <w:rPr>
      <w:rFonts w:ascii="Arial" w:eastAsia="Calibri" w:hAnsi="Arial"/>
      <w:sz w:val="22"/>
      <w:szCs w:val="22"/>
    </w:rPr>
  </w:style>
  <w:style w:type="paragraph" w:styleId="NormalWeb">
    <w:name w:val="Normal (Web)"/>
    <w:basedOn w:val="Normal"/>
    <w:uiPriority w:val="99"/>
    <w:unhideWhenUsed/>
    <w:rsid w:val="0031651C"/>
    <w:pPr>
      <w:spacing w:before="100" w:beforeAutospacing="1" w:after="100" w:afterAutospacing="1"/>
    </w:pPr>
  </w:style>
  <w:style w:type="character" w:customStyle="1" w:styleId="Heading1Char">
    <w:name w:val="Heading 1 Char"/>
    <w:basedOn w:val="DefaultParagraphFont"/>
    <w:link w:val="Heading1"/>
    <w:rsid w:val="00A55A45"/>
    <w:rPr>
      <w:rFonts w:ascii="Arial Bold" w:hAnsi="Arial Bold" w:cs="Arial"/>
      <w:b/>
      <w:caps/>
      <w:sz w:val="24"/>
      <w:szCs w:val="24"/>
    </w:rPr>
  </w:style>
  <w:style w:type="paragraph" w:styleId="Caption">
    <w:name w:val="caption"/>
    <w:basedOn w:val="Normal"/>
    <w:next w:val="Normal"/>
    <w:unhideWhenUsed/>
    <w:qFormat/>
    <w:rsid w:val="00A55A45"/>
    <w:pPr>
      <w:keepNext/>
      <w:spacing w:after="200"/>
    </w:pPr>
    <w:rPr>
      <w:rFonts w:ascii="Arial" w:hAnsi="Arial" w:cs="Arial"/>
      <w:iCs/>
    </w:rPr>
  </w:style>
  <w:style w:type="character" w:customStyle="1" w:styleId="UnresolvedMention1">
    <w:name w:val="Unresolved Mention1"/>
    <w:basedOn w:val="DefaultParagraphFont"/>
    <w:uiPriority w:val="99"/>
    <w:semiHidden/>
    <w:unhideWhenUsed/>
    <w:rsid w:val="00021BC5"/>
    <w:rPr>
      <w:color w:val="808080"/>
      <w:shd w:val="clear" w:color="auto" w:fill="E6E6E6"/>
    </w:rPr>
  </w:style>
  <w:style w:type="paragraph" w:customStyle="1" w:styleId="Default">
    <w:name w:val="Default"/>
    <w:rsid w:val="00AF5497"/>
    <w:pPr>
      <w:autoSpaceDE w:val="0"/>
      <w:autoSpaceDN w:val="0"/>
      <w:adjustRightInd w:val="0"/>
    </w:pPr>
    <w:rPr>
      <w:color w:val="000000"/>
      <w:sz w:val="24"/>
      <w:szCs w:val="24"/>
    </w:rPr>
  </w:style>
  <w:style w:type="paragraph" w:customStyle="1" w:styleId="DFTOL1bulletoutoftable">
    <w:name w:val="DFTO L1 bullet (out of table)"/>
    <w:basedOn w:val="ListParagraph"/>
    <w:qFormat/>
    <w:rsid w:val="005249D5"/>
    <w:pPr>
      <w:tabs>
        <w:tab w:val="left" w:pos="900"/>
      </w:tabs>
      <w:spacing w:before="120" w:after="120"/>
      <w:ind w:left="1260" w:hanging="360"/>
      <w:contextualSpacing w:val="0"/>
    </w:pPr>
    <w:rPr>
      <w:rFonts w:ascii="Arial" w:eastAsiaTheme="minorHAnsi" w:hAnsi="Arial"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51670">
      <w:bodyDiv w:val="1"/>
      <w:marLeft w:val="0"/>
      <w:marRight w:val="0"/>
      <w:marTop w:val="0"/>
      <w:marBottom w:val="0"/>
      <w:divBdr>
        <w:top w:val="none" w:sz="0" w:space="0" w:color="auto"/>
        <w:left w:val="none" w:sz="0" w:space="0" w:color="auto"/>
        <w:bottom w:val="none" w:sz="0" w:space="0" w:color="auto"/>
        <w:right w:val="none" w:sz="0" w:space="0" w:color="auto"/>
      </w:divBdr>
    </w:div>
    <w:div w:id="85419095">
      <w:bodyDiv w:val="1"/>
      <w:marLeft w:val="0"/>
      <w:marRight w:val="0"/>
      <w:marTop w:val="0"/>
      <w:marBottom w:val="0"/>
      <w:divBdr>
        <w:top w:val="none" w:sz="0" w:space="0" w:color="auto"/>
        <w:left w:val="none" w:sz="0" w:space="0" w:color="auto"/>
        <w:bottom w:val="none" w:sz="0" w:space="0" w:color="auto"/>
        <w:right w:val="none" w:sz="0" w:space="0" w:color="auto"/>
      </w:divBdr>
    </w:div>
    <w:div w:id="417211317">
      <w:bodyDiv w:val="1"/>
      <w:marLeft w:val="0"/>
      <w:marRight w:val="0"/>
      <w:marTop w:val="0"/>
      <w:marBottom w:val="0"/>
      <w:divBdr>
        <w:top w:val="none" w:sz="0" w:space="0" w:color="auto"/>
        <w:left w:val="none" w:sz="0" w:space="0" w:color="auto"/>
        <w:bottom w:val="none" w:sz="0" w:space="0" w:color="auto"/>
        <w:right w:val="none" w:sz="0" w:space="0" w:color="auto"/>
      </w:divBdr>
    </w:div>
    <w:div w:id="1051004248">
      <w:bodyDiv w:val="1"/>
      <w:marLeft w:val="0"/>
      <w:marRight w:val="0"/>
      <w:marTop w:val="0"/>
      <w:marBottom w:val="0"/>
      <w:divBdr>
        <w:top w:val="none" w:sz="0" w:space="0" w:color="auto"/>
        <w:left w:val="none" w:sz="0" w:space="0" w:color="auto"/>
        <w:bottom w:val="none" w:sz="0" w:space="0" w:color="auto"/>
        <w:right w:val="none" w:sz="0" w:space="0" w:color="auto"/>
      </w:divBdr>
    </w:div>
    <w:div w:id="1091466147">
      <w:bodyDiv w:val="1"/>
      <w:marLeft w:val="0"/>
      <w:marRight w:val="0"/>
      <w:marTop w:val="0"/>
      <w:marBottom w:val="0"/>
      <w:divBdr>
        <w:top w:val="none" w:sz="0" w:space="0" w:color="auto"/>
        <w:left w:val="none" w:sz="0" w:space="0" w:color="auto"/>
        <w:bottom w:val="none" w:sz="0" w:space="0" w:color="auto"/>
        <w:right w:val="none" w:sz="0" w:space="0" w:color="auto"/>
      </w:divBdr>
    </w:div>
    <w:div w:id="1239174886">
      <w:bodyDiv w:val="1"/>
      <w:marLeft w:val="0"/>
      <w:marRight w:val="0"/>
      <w:marTop w:val="0"/>
      <w:marBottom w:val="0"/>
      <w:divBdr>
        <w:top w:val="none" w:sz="0" w:space="0" w:color="auto"/>
        <w:left w:val="none" w:sz="0" w:space="0" w:color="auto"/>
        <w:bottom w:val="none" w:sz="0" w:space="0" w:color="auto"/>
        <w:right w:val="none" w:sz="0" w:space="0" w:color="auto"/>
      </w:divBdr>
    </w:div>
    <w:div w:id="1404332795">
      <w:bodyDiv w:val="1"/>
      <w:marLeft w:val="0"/>
      <w:marRight w:val="0"/>
      <w:marTop w:val="0"/>
      <w:marBottom w:val="0"/>
      <w:divBdr>
        <w:top w:val="none" w:sz="0" w:space="0" w:color="auto"/>
        <w:left w:val="none" w:sz="0" w:space="0" w:color="auto"/>
        <w:bottom w:val="none" w:sz="0" w:space="0" w:color="auto"/>
        <w:right w:val="none" w:sz="0" w:space="0" w:color="auto"/>
      </w:divBdr>
    </w:div>
    <w:div w:id="1411538997">
      <w:bodyDiv w:val="1"/>
      <w:marLeft w:val="0"/>
      <w:marRight w:val="0"/>
      <w:marTop w:val="0"/>
      <w:marBottom w:val="0"/>
      <w:divBdr>
        <w:top w:val="none" w:sz="0" w:space="0" w:color="auto"/>
        <w:left w:val="none" w:sz="0" w:space="0" w:color="auto"/>
        <w:bottom w:val="none" w:sz="0" w:space="0" w:color="auto"/>
        <w:right w:val="none" w:sz="0" w:space="0" w:color="auto"/>
      </w:divBdr>
    </w:div>
    <w:div w:id="1495221188">
      <w:bodyDiv w:val="1"/>
      <w:marLeft w:val="0"/>
      <w:marRight w:val="0"/>
      <w:marTop w:val="0"/>
      <w:marBottom w:val="0"/>
      <w:divBdr>
        <w:top w:val="none" w:sz="0" w:space="0" w:color="auto"/>
        <w:left w:val="none" w:sz="0" w:space="0" w:color="auto"/>
        <w:bottom w:val="none" w:sz="0" w:space="0" w:color="auto"/>
        <w:right w:val="none" w:sz="0" w:space="0" w:color="auto"/>
      </w:divBdr>
    </w:div>
    <w:div w:id="1546016978">
      <w:bodyDiv w:val="1"/>
      <w:marLeft w:val="0"/>
      <w:marRight w:val="0"/>
      <w:marTop w:val="0"/>
      <w:marBottom w:val="0"/>
      <w:divBdr>
        <w:top w:val="none" w:sz="0" w:space="0" w:color="auto"/>
        <w:left w:val="none" w:sz="0" w:space="0" w:color="auto"/>
        <w:bottom w:val="none" w:sz="0" w:space="0" w:color="auto"/>
        <w:right w:val="none" w:sz="0" w:space="0" w:color="auto"/>
      </w:divBdr>
    </w:div>
    <w:div w:id="185330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fema.gov/training-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xt_x0020_Course_x0020_Date xmlns="cc899b91-0dc8-40bb-9e15-ac49ad5b79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68ddf3f-b77f-46a0-9295-2b9495b51427"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D18FE-8D9C-4A50-BD96-7925F690066F}">
  <ds:schemaRefs>
    <ds:schemaRef ds:uri="http://schemas.openxmlformats.org/package/2006/metadata/core-properties"/>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cc899b91-0dc8-40bb-9e15-ac49ad5b7986"/>
    <ds:schemaRef ds:uri="http://www.w3.org/XML/1998/namespace"/>
    <ds:schemaRef ds:uri="http://purl.org/dc/elements/1.1/"/>
  </ds:schemaRefs>
</ds:datastoreItem>
</file>

<file path=customXml/itemProps2.xml><?xml version="1.0" encoding="utf-8"?>
<ds:datastoreItem xmlns:ds="http://schemas.openxmlformats.org/officeDocument/2006/customXml" ds:itemID="{3681C604-81D4-4CA2-B800-F54AA0663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899b91-0dc8-40bb-9e15-ac49ad5b7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3CE835-E9E5-4382-935D-EB1301CA0665}">
  <ds:schemaRefs>
    <ds:schemaRef ds:uri="Microsoft.SharePoint.Taxonomy.ContentTypeSync"/>
  </ds:schemaRefs>
</ds:datastoreItem>
</file>

<file path=customXml/itemProps4.xml><?xml version="1.0" encoding="utf-8"?>
<ds:datastoreItem xmlns:ds="http://schemas.openxmlformats.org/officeDocument/2006/customXml" ds:itemID="{21D3CF25-F0BB-430F-A556-FF499DF745DC}">
  <ds:schemaRefs>
    <ds:schemaRef ds:uri="http://schemas.microsoft.com/sharepoint/v3/contenttype/forms"/>
  </ds:schemaRefs>
</ds:datastoreItem>
</file>

<file path=customXml/itemProps5.xml><?xml version="1.0" encoding="utf-8"?>
<ds:datastoreItem xmlns:ds="http://schemas.openxmlformats.org/officeDocument/2006/customXml" ds:itemID="{422C1CA9-830A-4157-911C-C54C57987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38</Pages>
  <Words>7236</Words>
  <Characters>43185</Characters>
  <Application>Microsoft Office Word</Application>
  <DocSecurity>0</DocSecurity>
  <Lines>359</Lines>
  <Paragraphs>100</Paragraphs>
  <ScaleCrop>false</ScaleCrop>
  <HeadingPairs>
    <vt:vector size="2" baseType="variant">
      <vt:variant>
        <vt:lpstr>Title</vt:lpstr>
      </vt:variant>
      <vt:variant>
        <vt:i4>1</vt:i4>
      </vt:variant>
    </vt:vector>
  </HeadingPairs>
  <TitlesOfParts>
    <vt:vector size="1" baseType="lpstr">
      <vt:lpstr>E/L/G 0300 Intermediate Incident Command System for Expanding Incidents, ICS 300 - Plan of Instruction</vt:lpstr>
    </vt:vector>
  </TitlesOfParts>
  <Company>FEMA</Company>
  <LinksUpToDate>false</LinksUpToDate>
  <CharactersWithSpaces>50321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E/L/G 0300 Intermediate Incident Command System for Expanding Incidents, ICS 300 - Plan of Instruction</dc:title>
  <dc:subject/>
  <dc:creator>FEMA</dc:creator>
  <cp:keywords/>
  <dc:description/>
  <cp:lastModifiedBy>McGuckin, Peter</cp:lastModifiedBy>
  <cp:revision>7</cp:revision>
  <cp:lastPrinted>2017-08-18T17:56:00Z</cp:lastPrinted>
  <dcterms:created xsi:type="dcterms:W3CDTF">2018-11-27T16:04:00Z</dcterms:created>
  <dcterms:modified xsi:type="dcterms:W3CDTF">2019-03-29T12:21:00Z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ies>
</file>